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28" w:rsidRPr="006C19CF" w:rsidRDefault="008B0628" w:rsidP="008B0628">
      <w:pPr>
        <w:rPr>
          <w:b/>
          <w:sz w:val="28"/>
          <w:szCs w:val="28"/>
        </w:rPr>
      </w:pPr>
      <w:r w:rsidRPr="006C19CF">
        <w:rPr>
          <w:b/>
          <w:iCs/>
          <w:sz w:val="28"/>
          <w:szCs w:val="36"/>
          <w:bdr w:val="single" w:sz="4" w:space="0" w:color="FFFFFF"/>
        </w:rPr>
        <w:t>2.4.1</w:t>
      </w:r>
      <w:r w:rsidRPr="006C19CF">
        <w:rPr>
          <w:b/>
          <w:iCs/>
          <w:sz w:val="28"/>
          <w:bdr w:val="single" w:sz="4" w:space="0" w:color="FFFFFF"/>
        </w:rPr>
        <w:t xml:space="preserve"> </w:t>
      </w:r>
      <w:r w:rsidRPr="006C19CF">
        <w:rPr>
          <w:b/>
          <w:iCs/>
          <w:sz w:val="28"/>
          <w:szCs w:val="36"/>
          <w:bdr w:val="single" w:sz="4" w:space="0" w:color="FFFFFF"/>
        </w:rPr>
        <w:t>Agricultural Water S</w:t>
      </w:r>
      <w:r w:rsidRPr="006C19CF">
        <w:rPr>
          <w:b/>
          <w:sz w:val="28"/>
          <w:szCs w:val="28"/>
        </w:rPr>
        <w:t xml:space="preserve">ystem Description </w:t>
      </w:r>
    </w:p>
    <w:p w:rsidR="008B0628" w:rsidRPr="006C19CF" w:rsidRDefault="008B0628" w:rsidP="008B0628">
      <w:pPr>
        <w:tabs>
          <w:tab w:val="left" w:pos="1830"/>
        </w:tabs>
        <w:rPr>
          <w:sz w:val="22"/>
        </w:rPr>
      </w:pPr>
      <w:r w:rsidRPr="006C19CF">
        <w:rPr>
          <w:sz w:val="22"/>
        </w:rPr>
        <w:t xml:space="preserve">Water sources and the production blocks they serve </w:t>
      </w:r>
    </w:p>
    <w:p w:rsidR="008B0628" w:rsidRPr="006C19CF" w:rsidRDefault="008B0628" w:rsidP="008B0628">
      <w:pPr>
        <w:tabs>
          <w:tab w:val="left" w:pos="8384"/>
        </w:tabs>
        <w:rPr>
          <w:b/>
          <w:sz w:val="22"/>
        </w:rPr>
      </w:pPr>
      <w:r w:rsidRPr="006C19CF">
        <w:rPr>
          <w:b/>
          <w:sz w:val="22"/>
        </w:rPr>
        <w:tab/>
      </w:r>
    </w:p>
    <w:p w:rsidR="008B0628" w:rsidRPr="006C19CF" w:rsidRDefault="008B0628" w:rsidP="008B0628">
      <w:pPr>
        <w:rPr>
          <w:b/>
        </w:rPr>
      </w:pPr>
      <w:r w:rsidRPr="006C19CF">
        <w:rPr>
          <w:b/>
        </w:rPr>
        <w:t xml:space="preserve">Describe Your Water Use </w:t>
      </w:r>
    </w:p>
    <w:p w:rsidR="008B0628" w:rsidRPr="006C19CF" w:rsidRDefault="008B0628" w:rsidP="008B0628">
      <w:pPr>
        <w:rPr>
          <w:sz w:val="22"/>
        </w:rPr>
      </w:pPr>
      <w:r w:rsidRPr="006C19CF">
        <w:rPr>
          <w:sz w:val="22"/>
        </w:rPr>
        <w:t>Identify what water types and sources are use for the activities on your farm. Include identification numbers of water sources.</w:t>
      </w:r>
    </w:p>
    <w:p w:rsidR="008B0628" w:rsidRPr="006C19CF" w:rsidRDefault="008B0628" w:rsidP="008B0628">
      <w:pPr>
        <w:tabs>
          <w:tab w:val="left" w:pos="4215"/>
        </w:tabs>
        <w:rPr>
          <w:sz w:val="22"/>
          <w:szCs w:val="28"/>
        </w:rPr>
      </w:pPr>
    </w:p>
    <w:tbl>
      <w:tblPr>
        <w:tblW w:w="10314"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6"/>
        <w:gridCol w:w="1350"/>
        <w:gridCol w:w="1622"/>
        <w:gridCol w:w="1736"/>
      </w:tblGrid>
      <w:tr w:rsidR="008B0628" w:rsidRPr="006C19CF">
        <w:trPr>
          <w:trHeight w:val="476"/>
          <w:jc w:val="center"/>
        </w:trPr>
        <w:tc>
          <w:tcPr>
            <w:tcW w:w="5606" w:type="dxa"/>
            <w:shd w:val="clear" w:color="auto" w:fill="auto"/>
            <w:vAlign w:val="center"/>
          </w:tcPr>
          <w:p w:rsidR="008B0628" w:rsidRPr="006C19CF" w:rsidRDefault="008B0628" w:rsidP="00FE0E29">
            <w:pPr>
              <w:autoSpaceDE w:val="0"/>
              <w:autoSpaceDN w:val="0"/>
              <w:adjustRightInd w:val="0"/>
              <w:rPr>
                <w:b/>
                <w:bCs/>
                <w:color w:val="000000"/>
                <w:sz w:val="22"/>
              </w:rPr>
            </w:pPr>
          </w:p>
        </w:tc>
        <w:tc>
          <w:tcPr>
            <w:tcW w:w="4708" w:type="dxa"/>
            <w:gridSpan w:val="3"/>
            <w:shd w:val="clear" w:color="auto" w:fill="auto"/>
            <w:vAlign w:val="center"/>
          </w:tcPr>
          <w:p w:rsidR="008B0628" w:rsidRPr="006C19CF" w:rsidRDefault="008B0628" w:rsidP="00380B61">
            <w:pPr>
              <w:rPr>
                <w:b/>
                <w:bCs/>
                <w:color w:val="000000"/>
                <w:sz w:val="22"/>
              </w:rPr>
            </w:pPr>
            <w:r w:rsidRPr="006C19CF">
              <w:rPr>
                <w:b/>
                <w:bCs/>
                <w:color w:val="000000"/>
                <w:sz w:val="22"/>
              </w:rPr>
              <w:t xml:space="preserve">Check if used and </w:t>
            </w:r>
            <w:r w:rsidRPr="006C19CF">
              <w:rPr>
                <w:sz w:val="22"/>
              </w:rPr>
              <w:t>add ID of water sources</w:t>
            </w:r>
          </w:p>
        </w:tc>
      </w:tr>
      <w:tr w:rsidR="008B0628" w:rsidRPr="006C19CF">
        <w:trPr>
          <w:trHeight w:val="570"/>
          <w:jc w:val="center"/>
        </w:trPr>
        <w:tc>
          <w:tcPr>
            <w:tcW w:w="5606" w:type="dxa"/>
            <w:shd w:val="clear" w:color="auto" w:fill="auto"/>
            <w:vAlign w:val="center"/>
          </w:tcPr>
          <w:p w:rsidR="008B0628" w:rsidRPr="006C19CF" w:rsidRDefault="008B0628" w:rsidP="00FE0E29">
            <w:pPr>
              <w:autoSpaceDE w:val="0"/>
              <w:autoSpaceDN w:val="0"/>
              <w:adjustRightInd w:val="0"/>
              <w:rPr>
                <w:b/>
                <w:bCs/>
                <w:color w:val="000000"/>
                <w:sz w:val="22"/>
              </w:rPr>
            </w:pPr>
            <w:r w:rsidRPr="006C19CF">
              <w:rPr>
                <w:b/>
                <w:bCs/>
                <w:color w:val="000000"/>
                <w:sz w:val="22"/>
              </w:rPr>
              <w:t>Uses</w:t>
            </w:r>
          </w:p>
        </w:tc>
        <w:tc>
          <w:tcPr>
            <w:tcW w:w="1350" w:type="dxa"/>
            <w:shd w:val="clear" w:color="auto" w:fill="auto"/>
            <w:vAlign w:val="center"/>
          </w:tcPr>
          <w:p w:rsidR="008B0628" w:rsidRPr="006C19CF" w:rsidRDefault="008B0628">
            <w:pPr>
              <w:autoSpaceDE w:val="0"/>
              <w:autoSpaceDN w:val="0"/>
              <w:adjustRightInd w:val="0"/>
              <w:rPr>
                <w:b/>
                <w:sz w:val="22"/>
              </w:rPr>
            </w:pPr>
            <w:r w:rsidRPr="006C19CF">
              <w:rPr>
                <w:b/>
                <w:bCs/>
                <w:color w:val="000000"/>
                <w:sz w:val="22"/>
              </w:rPr>
              <w:t>Municipal</w:t>
            </w:r>
          </w:p>
        </w:tc>
        <w:tc>
          <w:tcPr>
            <w:tcW w:w="1622" w:type="dxa"/>
            <w:shd w:val="clear" w:color="auto" w:fill="auto"/>
            <w:vAlign w:val="center"/>
          </w:tcPr>
          <w:p w:rsidR="008B0628" w:rsidRPr="006C19CF" w:rsidRDefault="008B0628" w:rsidP="00FE0E29">
            <w:pPr>
              <w:autoSpaceDE w:val="0"/>
              <w:autoSpaceDN w:val="0"/>
              <w:adjustRightInd w:val="0"/>
              <w:rPr>
                <w:b/>
                <w:sz w:val="22"/>
              </w:rPr>
            </w:pPr>
            <w:r w:rsidRPr="006C19CF">
              <w:rPr>
                <w:b/>
                <w:bCs/>
                <w:color w:val="000000"/>
                <w:sz w:val="22"/>
              </w:rPr>
              <w:t xml:space="preserve">Private Well </w:t>
            </w:r>
          </w:p>
        </w:tc>
        <w:tc>
          <w:tcPr>
            <w:tcW w:w="1736" w:type="dxa"/>
            <w:shd w:val="clear" w:color="auto" w:fill="auto"/>
            <w:vAlign w:val="center"/>
          </w:tcPr>
          <w:p w:rsidR="008B0628" w:rsidRPr="006C19CF" w:rsidRDefault="008B0628">
            <w:pPr>
              <w:autoSpaceDE w:val="0"/>
              <w:autoSpaceDN w:val="0"/>
              <w:adjustRightInd w:val="0"/>
              <w:rPr>
                <w:b/>
                <w:bCs/>
                <w:color w:val="000000"/>
                <w:sz w:val="22"/>
              </w:rPr>
            </w:pPr>
            <w:r w:rsidRPr="006C19CF">
              <w:rPr>
                <w:b/>
                <w:bCs/>
                <w:color w:val="000000"/>
                <w:sz w:val="22"/>
              </w:rPr>
              <w:t>Untreated Surface water</w:t>
            </w:r>
          </w:p>
        </w:tc>
      </w:tr>
      <w:tr w:rsidR="008B0628" w:rsidRPr="006C19CF">
        <w:trPr>
          <w:trHeight w:val="395"/>
          <w:jc w:val="center"/>
        </w:trPr>
        <w:tc>
          <w:tcPr>
            <w:tcW w:w="5606" w:type="dxa"/>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Drinking</w:t>
            </w:r>
          </w:p>
        </w:tc>
        <w:tc>
          <w:tcPr>
            <w:tcW w:w="1350"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shd w:val="clear" w:color="auto" w:fill="auto"/>
            <w:vAlign w:val="center"/>
          </w:tcPr>
          <w:p w:rsidR="008B0628" w:rsidRPr="006C19CF" w:rsidRDefault="008B0628">
            <w:pPr>
              <w:autoSpaceDE w:val="0"/>
              <w:autoSpaceDN w:val="0"/>
              <w:adjustRightInd w:val="0"/>
              <w:rPr>
                <w:sz w:val="22"/>
              </w:rPr>
            </w:pPr>
            <w:r w:rsidRPr="006C19CF">
              <w:rPr>
                <w:bCs/>
                <w:color w:val="000000"/>
                <w:sz w:val="22"/>
              </w:rPr>
              <w:sym w:font="Symbol" w:char="F07F"/>
            </w:r>
          </w:p>
        </w:tc>
        <w:tc>
          <w:tcPr>
            <w:tcW w:w="1736" w:type="dxa"/>
            <w:shd w:val="clear" w:color="auto" w:fill="auto"/>
            <w:vAlign w:val="center"/>
          </w:tcPr>
          <w:p w:rsidR="008B0628" w:rsidRPr="006C19CF" w:rsidRDefault="008B0628">
            <w:pPr>
              <w:autoSpaceDE w:val="0"/>
              <w:autoSpaceDN w:val="0"/>
              <w:adjustRightInd w:val="0"/>
              <w:rPr>
                <w:sz w:val="22"/>
              </w:rPr>
            </w:pPr>
            <w:r w:rsidRPr="006C19CF">
              <w:rPr>
                <w:sz w:val="22"/>
              </w:rPr>
              <w:t>Not permitted</w:t>
            </w:r>
          </w:p>
        </w:tc>
      </w:tr>
      <w:tr w:rsidR="008B0628" w:rsidRPr="006C19CF">
        <w:trPr>
          <w:trHeight w:val="480"/>
          <w:jc w:val="center"/>
        </w:trPr>
        <w:tc>
          <w:tcPr>
            <w:tcW w:w="5606"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Hand Washing</w:t>
            </w:r>
          </w:p>
        </w:tc>
        <w:tc>
          <w:tcPr>
            <w:tcW w:w="1350" w:type="dxa"/>
            <w:tcBorders>
              <w:bottom w:val="single" w:sz="4" w:space="0" w:color="auto"/>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tcBorders>
              <w:bottom w:val="single" w:sz="4" w:space="0" w:color="auto"/>
            </w:tcBorders>
            <w:shd w:val="clear" w:color="auto" w:fill="auto"/>
            <w:vAlign w:val="center"/>
          </w:tcPr>
          <w:p w:rsidR="008B0628" w:rsidRPr="006C19CF" w:rsidRDefault="008B0628">
            <w:pPr>
              <w:autoSpaceDE w:val="0"/>
              <w:autoSpaceDN w:val="0"/>
              <w:adjustRightInd w:val="0"/>
              <w:rPr>
                <w:sz w:val="22"/>
              </w:rPr>
            </w:pPr>
            <w:r w:rsidRPr="006C19CF">
              <w:rPr>
                <w:bCs/>
                <w:color w:val="000000"/>
                <w:sz w:val="22"/>
              </w:rPr>
              <w:sym w:font="Symbol" w:char="F07F"/>
            </w:r>
          </w:p>
        </w:tc>
        <w:tc>
          <w:tcPr>
            <w:tcW w:w="1736" w:type="dxa"/>
            <w:tcBorders>
              <w:bottom w:val="single" w:sz="4" w:space="0" w:color="auto"/>
            </w:tcBorders>
            <w:shd w:val="clear" w:color="auto" w:fill="auto"/>
            <w:vAlign w:val="center"/>
          </w:tcPr>
          <w:p w:rsidR="008B0628" w:rsidRPr="006C19CF" w:rsidRDefault="008B0628" w:rsidP="000273E1">
            <w:pPr>
              <w:autoSpaceDE w:val="0"/>
              <w:autoSpaceDN w:val="0"/>
              <w:adjustRightInd w:val="0"/>
              <w:rPr>
                <w:sz w:val="22"/>
              </w:rPr>
            </w:pPr>
            <w:r w:rsidRPr="006C19CF">
              <w:rPr>
                <w:sz w:val="22"/>
              </w:rPr>
              <w:t>Not permitted from harvest on</w:t>
            </w:r>
          </w:p>
        </w:tc>
      </w:tr>
      <w:tr w:rsidR="008B0628" w:rsidRPr="006C19CF">
        <w:trPr>
          <w:trHeight w:val="404"/>
          <w:jc w:val="center"/>
        </w:trPr>
        <w:tc>
          <w:tcPr>
            <w:tcW w:w="5606"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Cleaning food contact surfaces</w:t>
            </w:r>
          </w:p>
        </w:tc>
        <w:tc>
          <w:tcPr>
            <w:tcW w:w="1350" w:type="dxa"/>
            <w:tcBorders>
              <w:bottom w:val="single" w:sz="4" w:space="0" w:color="auto"/>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r w:rsidRPr="006C19CF">
              <w:rPr>
                <w:bCs/>
                <w:color w:val="000000"/>
                <w:sz w:val="22"/>
              </w:rPr>
              <w:t xml:space="preserve">   </w:t>
            </w:r>
          </w:p>
        </w:tc>
        <w:tc>
          <w:tcPr>
            <w:tcW w:w="1622" w:type="dxa"/>
            <w:tcBorders>
              <w:bottom w:val="single" w:sz="4" w:space="0" w:color="auto"/>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736" w:type="dxa"/>
            <w:tcBorders>
              <w:bottom w:val="single" w:sz="4" w:space="0" w:color="auto"/>
            </w:tcBorders>
            <w:shd w:val="clear" w:color="auto" w:fill="auto"/>
            <w:vAlign w:val="center"/>
          </w:tcPr>
          <w:p w:rsidR="008B0628" w:rsidRPr="006C19CF" w:rsidRDefault="008B0628">
            <w:pPr>
              <w:autoSpaceDE w:val="0"/>
              <w:autoSpaceDN w:val="0"/>
              <w:adjustRightInd w:val="0"/>
              <w:rPr>
                <w:sz w:val="22"/>
              </w:rPr>
            </w:pPr>
            <w:r w:rsidRPr="006C19CF">
              <w:rPr>
                <w:sz w:val="22"/>
              </w:rPr>
              <w:t>Not permitted</w:t>
            </w:r>
          </w:p>
        </w:tc>
      </w:tr>
      <w:tr w:rsidR="008B0628" w:rsidRPr="006C19CF">
        <w:trPr>
          <w:trHeight w:val="368"/>
          <w:jc w:val="center"/>
        </w:trPr>
        <w:tc>
          <w:tcPr>
            <w:tcW w:w="5606" w:type="dxa"/>
            <w:tcBorders>
              <w:bottom w:val="single" w:sz="4" w:space="0" w:color="auto"/>
            </w:tcBorders>
            <w:shd w:val="clear" w:color="auto" w:fill="auto"/>
            <w:vAlign w:val="center"/>
          </w:tcPr>
          <w:p w:rsidR="008B0628" w:rsidRPr="006C19CF" w:rsidRDefault="008B0628" w:rsidP="00FE0E29">
            <w:pPr>
              <w:autoSpaceDE w:val="0"/>
              <w:autoSpaceDN w:val="0"/>
              <w:adjustRightInd w:val="0"/>
              <w:rPr>
                <w:bCs/>
                <w:color w:val="000000"/>
                <w:sz w:val="22"/>
              </w:rPr>
            </w:pPr>
            <w:r w:rsidRPr="006C19CF">
              <w:rPr>
                <w:bCs/>
                <w:color w:val="000000"/>
                <w:sz w:val="22"/>
              </w:rPr>
              <w:t xml:space="preserve">Harvest and post harvest water that contacts produce </w:t>
            </w:r>
          </w:p>
        </w:tc>
        <w:tc>
          <w:tcPr>
            <w:tcW w:w="1350"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sym w:font="Symbol" w:char="F07F"/>
            </w:r>
          </w:p>
        </w:tc>
        <w:tc>
          <w:tcPr>
            <w:tcW w:w="1622"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sym w:font="Symbol" w:char="F07F"/>
            </w:r>
          </w:p>
        </w:tc>
        <w:tc>
          <w:tcPr>
            <w:tcW w:w="1736"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sz w:val="22"/>
              </w:rPr>
              <w:t>Not permitted</w:t>
            </w:r>
          </w:p>
        </w:tc>
      </w:tr>
      <w:tr w:rsidR="008B0628" w:rsidRPr="006C19CF">
        <w:trPr>
          <w:trHeight w:val="341"/>
          <w:jc w:val="center"/>
        </w:trPr>
        <w:tc>
          <w:tcPr>
            <w:tcW w:w="5606"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Ice that contacts produce and produce contact surfaces</w:t>
            </w:r>
          </w:p>
        </w:tc>
        <w:tc>
          <w:tcPr>
            <w:tcW w:w="1350"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sym w:font="Symbol" w:char="F07F"/>
            </w:r>
          </w:p>
        </w:tc>
        <w:tc>
          <w:tcPr>
            <w:tcW w:w="1622"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sym w:font="Symbol" w:char="F07F"/>
            </w:r>
          </w:p>
        </w:tc>
        <w:tc>
          <w:tcPr>
            <w:tcW w:w="1736" w:type="dxa"/>
            <w:tcBorders>
              <w:bottom w:val="single" w:sz="4" w:space="0" w:color="auto"/>
            </w:tcBorders>
            <w:shd w:val="clear" w:color="auto" w:fill="auto"/>
            <w:vAlign w:val="center"/>
          </w:tcPr>
          <w:p w:rsidR="008B0628" w:rsidRPr="006C19CF" w:rsidRDefault="008B0628">
            <w:pPr>
              <w:autoSpaceDE w:val="0"/>
              <w:autoSpaceDN w:val="0"/>
              <w:adjustRightInd w:val="0"/>
              <w:rPr>
                <w:bCs/>
                <w:color w:val="000000"/>
                <w:sz w:val="22"/>
              </w:rPr>
            </w:pPr>
            <w:r w:rsidRPr="006C19CF">
              <w:rPr>
                <w:sz w:val="22"/>
              </w:rPr>
              <w:t>Not permitted</w:t>
            </w:r>
          </w:p>
        </w:tc>
      </w:tr>
      <w:tr w:rsidR="008B0628" w:rsidRPr="006C19CF">
        <w:trPr>
          <w:trHeight w:val="377"/>
          <w:jc w:val="center"/>
        </w:trPr>
        <w:tc>
          <w:tcPr>
            <w:tcW w:w="5606" w:type="dxa"/>
            <w:tcBorders>
              <w:top w:val="nil"/>
            </w:tcBorders>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 xml:space="preserve">Irrigation: </w:t>
            </w:r>
            <w:r w:rsidRPr="006C19CF">
              <w:rPr>
                <w:bCs/>
                <w:color w:val="000000"/>
                <w:sz w:val="22"/>
              </w:rPr>
              <w:sym w:font="Symbol" w:char="F07F"/>
            </w:r>
            <w:r w:rsidRPr="006C19CF">
              <w:rPr>
                <w:bCs/>
                <w:color w:val="000000"/>
                <w:sz w:val="22"/>
              </w:rPr>
              <w:t xml:space="preserve"> None  </w:t>
            </w:r>
            <w:r w:rsidRPr="006C19CF">
              <w:rPr>
                <w:bCs/>
                <w:color w:val="000000"/>
                <w:sz w:val="22"/>
              </w:rPr>
              <w:sym w:font="Symbol" w:char="F07F"/>
            </w:r>
            <w:r w:rsidRPr="006C19CF">
              <w:rPr>
                <w:bCs/>
                <w:color w:val="000000"/>
                <w:sz w:val="22"/>
              </w:rPr>
              <w:t xml:space="preserve"> Overhead sprinkler </w:t>
            </w:r>
            <w:r w:rsidRPr="006C19CF">
              <w:rPr>
                <w:bCs/>
                <w:color w:val="000000"/>
                <w:sz w:val="22"/>
              </w:rPr>
              <w:sym w:font="Symbol" w:char="F07F"/>
            </w:r>
            <w:r w:rsidRPr="006C19CF">
              <w:rPr>
                <w:bCs/>
                <w:color w:val="000000"/>
                <w:sz w:val="22"/>
              </w:rPr>
              <w:t xml:space="preserve"> Drip   </w:t>
            </w:r>
            <w:r w:rsidRPr="006C19CF">
              <w:rPr>
                <w:bCs/>
                <w:color w:val="000000"/>
                <w:sz w:val="22"/>
              </w:rPr>
              <w:sym w:font="Symbol" w:char="F07F"/>
            </w:r>
            <w:r w:rsidRPr="006C19CF">
              <w:rPr>
                <w:bCs/>
                <w:color w:val="000000"/>
                <w:sz w:val="22"/>
              </w:rPr>
              <w:t xml:space="preserve"> Furrow   </w:t>
            </w:r>
            <w:r w:rsidRPr="006C19CF">
              <w:rPr>
                <w:bCs/>
                <w:color w:val="000000"/>
                <w:sz w:val="22"/>
              </w:rPr>
              <w:sym w:font="Symbol" w:char="F07F"/>
            </w:r>
            <w:r w:rsidRPr="006C19CF">
              <w:rPr>
                <w:bCs/>
                <w:color w:val="000000"/>
                <w:sz w:val="22"/>
              </w:rPr>
              <w:t xml:space="preserve">  Flood</w:t>
            </w:r>
          </w:p>
        </w:tc>
        <w:tc>
          <w:tcPr>
            <w:tcW w:w="1350" w:type="dxa"/>
            <w:tcBorders>
              <w:top w:val="nil"/>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tcBorders>
              <w:top w:val="nil"/>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736" w:type="dxa"/>
            <w:tcBorders>
              <w:top w:val="nil"/>
            </w:tcBorders>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r>
      <w:tr w:rsidR="008B0628" w:rsidRPr="006C19CF">
        <w:trPr>
          <w:trHeight w:val="332"/>
          <w:jc w:val="center"/>
        </w:trPr>
        <w:tc>
          <w:tcPr>
            <w:tcW w:w="5606" w:type="dxa"/>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Fertilizer application</w:t>
            </w:r>
          </w:p>
        </w:tc>
        <w:tc>
          <w:tcPr>
            <w:tcW w:w="1350"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736"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r>
      <w:tr w:rsidR="008B0628" w:rsidRPr="006C19CF">
        <w:trPr>
          <w:trHeight w:val="350"/>
          <w:jc w:val="center"/>
        </w:trPr>
        <w:tc>
          <w:tcPr>
            <w:tcW w:w="5606" w:type="dxa"/>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Pesticide / Fungicide application</w:t>
            </w:r>
          </w:p>
        </w:tc>
        <w:tc>
          <w:tcPr>
            <w:tcW w:w="1350"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736"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r>
      <w:tr w:rsidR="008B0628" w:rsidRPr="006C19CF">
        <w:trPr>
          <w:trHeight w:val="341"/>
          <w:jc w:val="center"/>
        </w:trPr>
        <w:tc>
          <w:tcPr>
            <w:tcW w:w="5606" w:type="dxa"/>
            <w:shd w:val="clear" w:color="auto" w:fill="auto"/>
            <w:vAlign w:val="center"/>
          </w:tcPr>
          <w:p w:rsidR="008B0628" w:rsidRPr="006C19CF" w:rsidRDefault="008B0628">
            <w:pPr>
              <w:autoSpaceDE w:val="0"/>
              <w:autoSpaceDN w:val="0"/>
              <w:adjustRightInd w:val="0"/>
              <w:rPr>
                <w:bCs/>
                <w:color w:val="000000"/>
                <w:sz w:val="22"/>
              </w:rPr>
            </w:pPr>
            <w:r w:rsidRPr="006C19CF">
              <w:rPr>
                <w:bCs/>
                <w:color w:val="000000"/>
                <w:sz w:val="22"/>
              </w:rPr>
              <w:t>Compost tea and foliar applications</w:t>
            </w:r>
          </w:p>
        </w:tc>
        <w:tc>
          <w:tcPr>
            <w:tcW w:w="1350"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622"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c>
          <w:tcPr>
            <w:tcW w:w="1736" w:type="dxa"/>
            <w:shd w:val="clear" w:color="auto" w:fill="auto"/>
            <w:vAlign w:val="center"/>
          </w:tcPr>
          <w:p w:rsidR="008B0628" w:rsidRPr="006C19CF" w:rsidRDefault="008B0628">
            <w:pPr>
              <w:autoSpaceDE w:val="0"/>
              <w:autoSpaceDN w:val="0"/>
              <w:adjustRightInd w:val="0"/>
              <w:rPr>
                <w:b/>
                <w:sz w:val="22"/>
              </w:rPr>
            </w:pPr>
            <w:r w:rsidRPr="006C19CF">
              <w:rPr>
                <w:bCs/>
                <w:color w:val="000000"/>
                <w:sz w:val="22"/>
              </w:rPr>
              <w:sym w:font="Symbol" w:char="F07F"/>
            </w:r>
          </w:p>
        </w:tc>
      </w:tr>
    </w:tbl>
    <w:p w:rsidR="008B0628" w:rsidRPr="006C19CF" w:rsidRDefault="008B0628" w:rsidP="008B0628">
      <w:pPr>
        <w:rPr>
          <w:b/>
          <w:sz w:val="22"/>
        </w:rPr>
      </w:pPr>
    </w:p>
    <w:tbl>
      <w:tblPr>
        <w:tblStyle w:val="TableGrid"/>
        <w:tblW w:w="10350" w:type="dxa"/>
        <w:tblInd w:w="198" w:type="dxa"/>
        <w:tblLook w:val="00BF"/>
      </w:tblPr>
      <w:tblGrid>
        <w:gridCol w:w="450"/>
        <w:gridCol w:w="4444"/>
        <w:gridCol w:w="472"/>
        <w:gridCol w:w="4984"/>
      </w:tblGrid>
      <w:tr w:rsidR="008B0628" w:rsidRPr="006C19CF">
        <w:trPr>
          <w:trHeight w:val="440"/>
        </w:trPr>
        <w:tc>
          <w:tcPr>
            <w:tcW w:w="10350" w:type="dxa"/>
            <w:gridSpan w:val="4"/>
            <w:vAlign w:val="center"/>
          </w:tcPr>
          <w:p w:rsidR="008B0628" w:rsidRPr="006C19CF" w:rsidRDefault="008B0628" w:rsidP="00AA4B7E">
            <w:pPr>
              <w:rPr>
                <w:b/>
                <w:color w:val="000000"/>
                <w:sz w:val="22"/>
              </w:rPr>
            </w:pPr>
            <w:r w:rsidRPr="006C19CF">
              <w:rPr>
                <w:b/>
                <w:color w:val="000000"/>
                <w:sz w:val="22"/>
              </w:rPr>
              <w:t xml:space="preserve">Water System Risk Assessment and Plan Documentation </w:t>
            </w:r>
            <w:r w:rsidRPr="006C19CF">
              <w:rPr>
                <w:color w:val="000000"/>
                <w:sz w:val="22"/>
              </w:rPr>
              <w:t>(check all that apply)</w:t>
            </w:r>
          </w:p>
        </w:tc>
      </w:tr>
      <w:tr w:rsidR="008B0628" w:rsidRPr="006C19CF">
        <w:trPr>
          <w:trHeight w:val="400"/>
        </w:trPr>
        <w:tc>
          <w:tcPr>
            <w:tcW w:w="450" w:type="dxa"/>
            <w:vAlign w:val="center"/>
          </w:tcPr>
          <w:p w:rsidR="008B0628" w:rsidRPr="006C19CF" w:rsidRDefault="008B0628" w:rsidP="00AA4B7E">
            <w:pPr>
              <w:rPr>
                <w:color w:val="000000"/>
                <w:sz w:val="22"/>
              </w:rPr>
            </w:pPr>
          </w:p>
        </w:tc>
        <w:tc>
          <w:tcPr>
            <w:tcW w:w="9900" w:type="dxa"/>
            <w:gridSpan w:val="3"/>
            <w:shd w:val="clear" w:color="auto" w:fill="auto"/>
            <w:vAlign w:val="center"/>
          </w:tcPr>
          <w:p w:rsidR="008B0628" w:rsidRPr="006C19CF" w:rsidRDefault="008B0628" w:rsidP="00AA4B7E">
            <w:pPr>
              <w:rPr>
                <w:color w:val="000000"/>
                <w:sz w:val="22"/>
              </w:rPr>
            </w:pPr>
            <w:r w:rsidRPr="006C19CF">
              <w:rPr>
                <w:color w:val="000000"/>
                <w:sz w:val="22"/>
              </w:rPr>
              <w:t>Water System Description/Diagram Map</w:t>
            </w:r>
          </w:p>
        </w:tc>
      </w:tr>
      <w:tr w:rsidR="008B0628" w:rsidRPr="006C19CF">
        <w:trPr>
          <w:trHeight w:val="400"/>
        </w:trPr>
        <w:tc>
          <w:tcPr>
            <w:tcW w:w="450" w:type="dxa"/>
            <w:vAlign w:val="center"/>
          </w:tcPr>
          <w:p w:rsidR="008B0628" w:rsidRPr="006C19CF" w:rsidRDefault="008B0628" w:rsidP="00AA4B7E">
            <w:pPr>
              <w:rPr>
                <w:color w:val="000000"/>
                <w:sz w:val="22"/>
              </w:rPr>
            </w:pPr>
          </w:p>
        </w:tc>
        <w:tc>
          <w:tcPr>
            <w:tcW w:w="9900" w:type="dxa"/>
            <w:gridSpan w:val="3"/>
            <w:shd w:val="clear" w:color="auto" w:fill="auto"/>
            <w:vAlign w:val="center"/>
          </w:tcPr>
          <w:p w:rsidR="008B0628" w:rsidRPr="006C19CF" w:rsidRDefault="008B0628" w:rsidP="00AA4B7E">
            <w:pPr>
              <w:rPr>
                <w:color w:val="000000"/>
                <w:sz w:val="22"/>
              </w:rPr>
            </w:pPr>
            <w:r w:rsidRPr="006C19CF">
              <w:rPr>
                <w:sz w:val="22"/>
                <w:szCs w:val="28"/>
              </w:rPr>
              <w:t>Water System Risk Assessment Documentation</w:t>
            </w:r>
          </w:p>
        </w:tc>
      </w:tr>
      <w:tr w:rsidR="008B0628" w:rsidRPr="006C19CF">
        <w:trPr>
          <w:trHeight w:val="400"/>
        </w:trPr>
        <w:tc>
          <w:tcPr>
            <w:tcW w:w="450" w:type="dxa"/>
            <w:vAlign w:val="center"/>
          </w:tcPr>
          <w:p w:rsidR="008B0628" w:rsidRPr="006C19CF" w:rsidRDefault="008B0628" w:rsidP="00AA4B7E">
            <w:pPr>
              <w:rPr>
                <w:color w:val="000000"/>
                <w:sz w:val="22"/>
              </w:rPr>
            </w:pPr>
          </w:p>
        </w:tc>
        <w:tc>
          <w:tcPr>
            <w:tcW w:w="9900" w:type="dxa"/>
            <w:gridSpan w:val="3"/>
            <w:shd w:val="clear" w:color="auto" w:fill="auto"/>
            <w:vAlign w:val="center"/>
          </w:tcPr>
          <w:p w:rsidR="008B0628" w:rsidRPr="006C19CF" w:rsidRDefault="008B0628" w:rsidP="00AA4B7E">
            <w:pPr>
              <w:rPr>
                <w:color w:val="000000"/>
                <w:sz w:val="22"/>
              </w:rPr>
            </w:pPr>
            <w:r w:rsidRPr="006C19CF">
              <w:rPr>
                <w:color w:val="000000"/>
                <w:sz w:val="22"/>
              </w:rPr>
              <w:t>Annual Self-Audit of Water System Plan</w:t>
            </w:r>
          </w:p>
        </w:tc>
      </w:tr>
      <w:tr w:rsidR="008B0628" w:rsidRPr="006C19CF">
        <w:trPr>
          <w:trHeight w:val="400"/>
        </w:trPr>
        <w:tc>
          <w:tcPr>
            <w:tcW w:w="450" w:type="dxa"/>
            <w:vAlign w:val="center"/>
          </w:tcPr>
          <w:p w:rsidR="008B0628" w:rsidRPr="006C19CF" w:rsidRDefault="008B0628" w:rsidP="00AA4B7E">
            <w:pPr>
              <w:rPr>
                <w:color w:val="000000"/>
                <w:sz w:val="22"/>
              </w:rPr>
            </w:pPr>
          </w:p>
        </w:tc>
        <w:tc>
          <w:tcPr>
            <w:tcW w:w="9900" w:type="dxa"/>
            <w:gridSpan w:val="3"/>
            <w:shd w:val="clear" w:color="auto" w:fill="auto"/>
            <w:vAlign w:val="center"/>
          </w:tcPr>
          <w:p w:rsidR="008B0628" w:rsidRPr="006C19CF" w:rsidRDefault="008B0628" w:rsidP="00AA4B7E">
            <w:pPr>
              <w:rPr>
                <w:color w:val="000000"/>
                <w:sz w:val="22"/>
              </w:rPr>
            </w:pPr>
            <w:r w:rsidRPr="006C19CF">
              <w:rPr>
                <w:color w:val="000000"/>
                <w:sz w:val="22"/>
              </w:rPr>
              <w:t xml:space="preserve">Annual Inspection of </w:t>
            </w:r>
            <w:r w:rsidRPr="006C19CF">
              <w:rPr>
                <w:sz w:val="22"/>
              </w:rPr>
              <w:t>Agricultural Water Sources and Systems, and Pooling of Water</w:t>
            </w:r>
          </w:p>
        </w:tc>
      </w:tr>
      <w:tr w:rsidR="008B0628" w:rsidRPr="006C19CF">
        <w:trPr>
          <w:trHeight w:val="476"/>
        </w:trPr>
        <w:tc>
          <w:tcPr>
            <w:tcW w:w="10350" w:type="dxa"/>
            <w:gridSpan w:val="4"/>
            <w:tcBorders>
              <w:bottom w:val="single" w:sz="4" w:space="0" w:color="000000"/>
            </w:tcBorders>
            <w:vAlign w:val="center"/>
          </w:tcPr>
          <w:p w:rsidR="008B0628" w:rsidRPr="006C19CF" w:rsidRDefault="008B0628" w:rsidP="00AA4B7E">
            <w:pPr>
              <w:rPr>
                <w:color w:val="000000"/>
                <w:sz w:val="22"/>
              </w:rPr>
            </w:pPr>
            <w:r w:rsidRPr="006C19CF">
              <w:rPr>
                <w:b/>
                <w:color w:val="000000"/>
                <w:sz w:val="22"/>
              </w:rPr>
              <w:t>Water Testing Documentation</w:t>
            </w:r>
            <w:r w:rsidRPr="006C19CF">
              <w:rPr>
                <w:color w:val="000000"/>
                <w:sz w:val="22"/>
              </w:rPr>
              <w:t xml:space="preserve"> (check all that apply)</w:t>
            </w:r>
          </w:p>
        </w:tc>
      </w:tr>
      <w:tr w:rsidR="008B0628" w:rsidRPr="006C19CF">
        <w:trPr>
          <w:trHeight w:val="360"/>
        </w:trPr>
        <w:tc>
          <w:tcPr>
            <w:tcW w:w="450" w:type="dxa"/>
            <w:vMerge w:val="restart"/>
            <w:vAlign w:val="center"/>
          </w:tcPr>
          <w:p w:rsidR="008B0628" w:rsidRPr="006C19CF" w:rsidRDefault="008B0628" w:rsidP="00AA4B7E">
            <w:pPr>
              <w:rPr>
                <w:color w:val="000000"/>
                <w:sz w:val="22"/>
              </w:rPr>
            </w:pPr>
          </w:p>
        </w:tc>
        <w:tc>
          <w:tcPr>
            <w:tcW w:w="4444" w:type="dxa"/>
            <w:vMerge w:val="restart"/>
            <w:shd w:val="clear" w:color="auto" w:fill="auto"/>
            <w:vAlign w:val="center"/>
          </w:tcPr>
          <w:p w:rsidR="008B0628" w:rsidRPr="006C19CF" w:rsidRDefault="008B0628" w:rsidP="00AA4B7E">
            <w:pPr>
              <w:rPr>
                <w:color w:val="000000"/>
                <w:sz w:val="22"/>
              </w:rPr>
            </w:pPr>
            <w:r w:rsidRPr="006C19CF">
              <w:rPr>
                <w:color w:val="000000"/>
                <w:sz w:val="22"/>
              </w:rPr>
              <w:t>Municipal water</w:t>
            </w: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Annual water bill</w:t>
            </w:r>
          </w:p>
        </w:tc>
      </w:tr>
      <w:tr w:rsidR="008B0628" w:rsidRPr="006C19CF">
        <w:trPr>
          <w:trHeight w:val="360"/>
        </w:trPr>
        <w:tc>
          <w:tcPr>
            <w:tcW w:w="450" w:type="dxa"/>
            <w:vMerge/>
            <w:tcBorders>
              <w:bottom w:val="single" w:sz="4" w:space="0" w:color="000000"/>
            </w:tcBorders>
            <w:vAlign w:val="center"/>
          </w:tcPr>
          <w:p w:rsidR="008B0628" w:rsidRPr="006C19CF" w:rsidRDefault="008B0628" w:rsidP="00AA4B7E">
            <w:pPr>
              <w:rPr>
                <w:color w:val="000000"/>
                <w:sz w:val="22"/>
              </w:rPr>
            </w:pPr>
          </w:p>
        </w:tc>
        <w:tc>
          <w:tcPr>
            <w:tcW w:w="4444" w:type="dxa"/>
            <w:vMerge/>
            <w:tcBorders>
              <w:bottom w:val="single" w:sz="4" w:space="0" w:color="000000"/>
            </w:tcBorders>
            <w:shd w:val="clear" w:color="auto" w:fill="auto"/>
            <w:vAlign w:val="center"/>
          </w:tcPr>
          <w:p w:rsidR="008B0628" w:rsidRPr="006C19CF" w:rsidRDefault="008B0628" w:rsidP="00AA4B7E">
            <w:pPr>
              <w:rPr>
                <w:color w:val="000000"/>
                <w:sz w:val="22"/>
              </w:rPr>
            </w:pP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Laboratory analysis</w:t>
            </w:r>
          </w:p>
        </w:tc>
      </w:tr>
      <w:tr w:rsidR="008B0628" w:rsidRPr="006C19CF">
        <w:trPr>
          <w:trHeight w:val="360"/>
        </w:trPr>
        <w:tc>
          <w:tcPr>
            <w:tcW w:w="450" w:type="dxa"/>
            <w:vMerge w:val="restart"/>
            <w:vAlign w:val="center"/>
          </w:tcPr>
          <w:p w:rsidR="008B0628" w:rsidRPr="006C19CF" w:rsidRDefault="008B0628" w:rsidP="00AA4B7E">
            <w:pPr>
              <w:rPr>
                <w:color w:val="000000"/>
                <w:sz w:val="22"/>
              </w:rPr>
            </w:pPr>
          </w:p>
        </w:tc>
        <w:tc>
          <w:tcPr>
            <w:tcW w:w="4444" w:type="dxa"/>
            <w:vMerge w:val="restart"/>
            <w:shd w:val="clear" w:color="auto" w:fill="auto"/>
            <w:vAlign w:val="center"/>
          </w:tcPr>
          <w:p w:rsidR="008B0628" w:rsidRPr="006C19CF" w:rsidRDefault="008B0628" w:rsidP="00AA4B7E">
            <w:pPr>
              <w:rPr>
                <w:color w:val="000000"/>
                <w:sz w:val="22"/>
              </w:rPr>
            </w:pPr>
            <w:r w:rsidRPr="006C19CF">
              <w:rPr>
                <w:color w:val="000000"/>
                <w:sz w:val="22"/>
              </w:rPr>
              <w:t>Private Well Water</w:t>
            </w: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Laboratory analysis reports</w:t>
            </w:r>
          </w:p>
        </w:tc>
      </w:tr>
      <w:tr w:rsidR="008B0628" w:rsidRPr="006C19CF">
        <w:trPr>
          <w:trHeight w:val="360"/>
        </w:trPr>
        <w:tc>
          <w:tcPr>
            <w:tcW w:w="450" w:type="dxa"/>
            <w:vMerge/>
            <w:vAlign w:val="center"/>
          </w:tcPr>
          <w:p w:rsidR="008B0628" w:rsidRPr="006C19CF" w:rsidRDefault="008B0628" w:rsidP="00AA4B7E">
            <w:pPr>
              <w:rPr>
                <w:color w:val="000000"/>
                <w:sz w:val="22"/>
              </w:rPr>
            </w:pPr>
          </w:p>
        </w:tc>
        <w:tc>
          <w:tcPr>
            <w:tcW w:w="4444" w:type="dxa"/>
            <w:vMerge/>
            <w:shd w:val="clear" w:color="auto" w:fill="auto"/>
            <w:vAlign w:val="center"/>
          </w:tcPr>
          <w:p w:rsidR="008B0628" w:rsidRPr="006C19CF" w:rsidRDefault="008B0628" w:rsidP="00AA4B7E">
            <w:pPr>
              <w:rPr>
                <w:color w:val="000000"/>
                <w:sz w:val="22"/>
              </w:rPr>
            </w:pP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Testing and corrective action log</w:t>
            </w:r>
          </w:p>
        </w:tc>
      </w:tr>
      <w:tr w:rsidR="008B0628" w:rsidRPr="006C19CF">
        <w:trPr>
          <w:trHeight w:val="360"/>
        </w:trPr>
        <w:tc>
          <w:tcPr>
            <w:tcW w:w="450" w:type="dxa"/>
            <w:vMerge/>
            <w:tcBorders>
              <w:bottom w:val="single" w:sz="4" w:space="0" w:color="000000"/>
            </w:tcBorders>
            <w:vAlign w:val="center"/>
          </w:tcPr>
          <w:p w:rsidR="008B0628" w:rsidRPr="006C19CF" w:rsidRDefault="008B0628" w:rsidP="00AA4B7E">
            <w:pPr>
              <w:rPr>
                <w:color w:val="000000"/>
                <w:sz w:val="22"/>
              </w:rPr>
            </w:pPr>
          </w:p>
        </w:tc>
        <w:tc>
          <w:tcPr>
            <w:tcW w:w="4444" w:type="dxa"/>
            <w:vMerge/>
            <w:tcBorders>
              <w:bottom w:val="single" w:sz="4" w:space="0" w:color="000000"/>
            </w:tcBorders>
            <w:shd w:val="clear" w:color="auto" w:fill="auto"/>
            <w:vAlign w:val="center"/>
          </w:tcPr>
          <w:p w:rsidR="008B0628" w:rsidRPr="006C19CF" w:rsidRDefault="008B0628" w:rsidP="00AA4B7E">
            <w:pPr>
              <w:rPr>
                <w:color w:val="000000"/>
                <w:sz w:val="22"/>
              </w:rPr>
            </w:pP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Well inspection log</w:t>
            </w:r>
          </w:p>
        </w:tc>
      </w:tr>
      <w:tr w:rsidR="008B0628" w:rsidRPr="006C19CF">
        <w:trPr>
          <w:trHeight w:val="360"/>
        </w:trPr>
        <w:tc>
          <w:tcPr>
            <w:tcW w:w="450" w:type="dxa"/>
            <w:vMerge w:val="restart"/>
            <w:vAlign w:val="center"/>
          </w:tcPr>
          <w:p w:rsidR="008B0628" w:rsidRPr="006C19CF" w:rsidRDefault="008B0628" w:rsidP="00AA4B7E">
            <w:pPr>
              <w:rPr>
                <w:color w:val="000000"/>
                <w:sz w:val="22"/>
              </w:rPr>
            </w:pPr>
          </w:p>
        </w:tc>
        <w:tc>
          <w:tcPr>
            <w:tcW w:w="4444" w:type="dxa"/>
            <w:vMerge w:val="restart"/>
            <w:shd w:val="clear" w:color="auto" w:fill="auto"/>
            <w:vAlign w:val="center"/>
          </w:tcPr>
          <w:p w:rsidR="008B0628" w:rsidRPr="006C19CF" w:rsidRDefault="008B0628" w:rsidP="00AA4B7E">
            <w:pPr>
              <w:rPr>
                <w:color w:val="000000"/>
                <w:sz w:val="22"/>
              </w:rPr>
            </w:pPr>
            <w:r w:rsidRPr="006C19CF">
              <w:rPr>
                <w:color w:val="000000"/>
                <w:sz w:val="22"/>
              </w:rPr>
              <w:t>Untreated Surface Water</w:t>
            </w: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Laboratory analysis reports</w:t>
            </w:r>
          </w:p>
        </w:tc>
      </w:tr>
      <w:tr w:rsidR="008B0628" w:rsidRPr="006C19CF">
        <w:trPr>
          <w:trHeight w:val="360"/>
        </w:trPr>
        <w:tc>
          <w:tcPr>
            <w:tcW w:w="450" w:type="dxa"/>
            <w:vMerge/>
            <w:vAlign w:val="center"/>
          </w:tcPr>
          <w:p w:rsidR="008B0628" w:rsidRPr="006C19CF" w:rsidRDefault="008B0628" w:rsidP="00AA4B7E">
            <w:pPr>
              <w:rPr>
                <w:color w:val="000000"/>
                <w:sz w:val="22"/>
              </w:rPr>
            </w:pPr>
          </w:p>
        </w:tc>
        <w:tc>
          <w:tcPr>
            <w:tcW w:w="4444" w:type="dxa"/>
            <w:vMerge/>
            <w:shd w:val="clear" w:color="auto" w:fill="auto"/>
            <w:vAlign w:val="center"/>
          </w:tcPr>
          <w:p w:rsidR="008B0628" w:rsidRPr="006C19CF" w:rsidRDefault="008B0628" w:rsidP="00AA4B7E">
            <w:pPr>
              <w:rPr>
                <w:color w:val="000000"/>
                <w:sz w:val="22"/>
              </w:rPr>
            </w:pP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Testing and corrective action log</w:t>
            </w:r>
          </w:p>
        </w:tc>
      </w:tr>
      <w:tr w:rsidR="008B0628" w:rsidRPr="006C19CF">
        <w:trPr>
          <w:trHeight w:val="360"/>
        </w:trPr>
        <w:tc>
          <w:tcPr>
            <w:tcW w:w="450" w:type="dxa"/>
            <w:vMerge/>
            <w:tcBorders>
              <w:bottom w:val="single" w:sz="4" w:space="0" w:color="000000"/>
            </w:tcBorders>
            <w:vAlign w:val="center"/>
          </w:tcPr>
          <w:p w:rsidR="008B0628" w:rsidRPr="006C19CF" w:rsidRDefault="008B0628" w:rsidP="00AA4B7E">
            <w:pPr>
              <w:rPr>
                <w:color w:val="000000"/>
                <w:sz w:val="22"/>
              </w:rPr>
            </w:pPr>
          </w:p>
        </w:tc>
        <w:tc>
          <w:tcPr>
            <w:tcW w:w="4444" w:type="dxa"/>
            <w:vMerge/>
            <w:tcBorders>
              <w:bottom w:val="single" w:sz="4" w:space="0" w:color="000000"/>
            </w:tcBorders>
            <w:shd w:val="clear" w:color="auto" w:fill="auto"/>
            <w:vAlign w:val="center"/>
          </w:tcPr>
          <w:p w:rsidR="008B0628" w:rsidRPr="006C19CF" w:rsidRDefault="008B0628" w:rsidP="00AA4B7E">
            <w:pPr>
              <w:rPr>
                <w:color w:val="000000"/>
                <w:sz w:val="22"/>
              </w:rPr>
            </w:pPr>
          </w:p>
        </w:tc>
        <w:tc>
          <w:tcPr>
            <w:tcW w:w="472" w:type="dxa"/>
            <w:tcBorders>
              <w:bottom w:val="single" w:sz="4" w:space="0" w:color="000000"/>
            </w:tcBorders>
            <w:shd w:val="clear" w:color="auto" w:fill="auto"/>
            <w:vAlign w:val="center"/>
          </w:tcPr>
          <w:p w:rsidR="008B0628" w:rsidRPr="006C19CF" w:rsidRDefault="008B0628" w:rsidP="00AA4B7E">
            <w:pPr>
              <w:rPr>
                <w:color w:val="000000"/>
                <w:sz w:val="22"/>
              </w:rPr>
            </w:pPr>
          </w:p>
        </w:tc>
        <w:tc>
          <w:tcPr>
            <w:tcW w:w="4984" w:type="dxa"/>
            <w:tcBorders>
              <w:bottom w:val="single" w:sz="4" w:space="0" w:color="000000"/>
            </w:tcBorders>
            <w:shd w:val="clear" w:color="auto" w:fill="auto"/>
            <w:vAlign w:val="center"/>
          </w:tcPr>
          <w:p w:rsidR="008B0628" w:rsidRPr="006C19CF" w:rsidRDefault="008B0628" w:rsidP="00AA4B7E">
            <w:pPr>
              <w:rPr>
                <w:color w:val="000000"/>
                <w:sz w:val="22"/>
              </w:rPr>
            </w:pPr>
            <w:r w:rsidRPr="006C19CF">
              <w:rPr>
                <w:color w:val="000000"/>
                <w:sz w:val="22"/>
              </w:rPr>
              <w:t>Water source inspection log</w:t>
            </w:r>
          </w:p>
        </w:tc>
      </w:tr>
    </w:tbl>
    <w:p w:rsidR="008B0628" w:rsidRPr="006C19CF" w:rsidRDefault="008B0628" w:rsidP="008B0628">
      <w:pPr>
        <w:rPr>
          <w:b/>
          <w:sz w:val="22"/>
          <w:szCs w:val="28"/>
        </w:rPr>
      </w:pPr>
    </w:p>
    <w:p w:rsidR="008B0628" w:rsidRPr="006C19CF" w:rsidRDefault="008B0628" w:rsidP="008B0628">
      <w:pPr>
        <w:rPr>
          <w:b/>
          <w:sz w:val="22"/>
          <w:szCs w:val="28"/>
        </w:rPr>
      </w:pPr>
    </w:p>
    <w:p w:rsidR="008B0628" w:rsidRPr="006C19CF" w:rsidRDefault="008B0628" w:rsidP="008B0628">
      <w:pPr>
        <w:rPr>
          <w:b/>
          <w:sz w:val="22"/>
          <w:szCs w:val="28"/>
        </w:rPr>
      </w:pPr>
    </w:p>
    <w:p w:rsidR="008B0628" w:rsidRPr="006C19CF" w:rsidRDefault="008B0628" w:rsidP="008B0628">
      <w:r w:rsidRPr="006C19CF">
        <w:rPr>
          <w:b/>
          <w:szCs w:val="28"/>
        </w:rPr>
        <w:t>2.4.2.1 Water System Risk Assessment</w:t>
      </w:r>
    </w:p>
    <w:p w:rsidR="008B0628" w:rsidRPr="006C19CF" w:rsidRDefault="008B0628" w:rsidP="008B0628">
      <w:pPr>
        <w:tabs>
          <w:tab w:val="left" w:pos="7456"/>
        </w:tabs>
        <w:rPr>
          <w:sz w:val="22"/>
        </w:rPr>
      </w:pPr>
      <w:r w:rsidRPr="006C19CF">
        <w:rPr>
          <w:sz w:val="22"/>
        </w:rPr>
        <w:t xml:space="preserve">Perform A “Sanitary Survey” Of Water Sources And Distribution Systems </w:t>
      </w:r>
      <w:r w:rsidRPr="006C19CF">
        <w:rPr>
          <w:sz w:val="22"/>
        </w:rPr>
        <w:tab/>
      </w:r>
    </w:p>
    <w:p w:rsidR="008B0628" w:rsidRPr="006C19CF" w:rsidRDefault="008B0628" w:rsidP="008B0628">
      <w:pPr>
        <w:tabs>
          <w:tab w:val="left" w:pos="7456"/>
        </w:tabs>
        <w:rPr>
          <w:sz w:val="22"/>
        </w:rPr>
      </w:pPr>
    </w:p>
    <w:p w:rsidR="008B0628" w:rsidRPr="006C19CF" w:rsidRDefault="008B0628" w:rsidP="008B0628">
      <w:pPr>
        <w:tabs>
          <w:tab w:val="left" w:pos="7456"/>
        </w:tabs>
        <w:rPr>
          <w:sz w:val="22"/>
        </w:rPr>
      </w:pPr>
      <w:r w:rsidRPr="006C19CF">
        <w:rPr>
          <w:sz w:val="22"/>
        </w:rPr>
        <w:t>- An initial risk assessment shall be performed and documented that takes into consideration the historical testing results of the water source, the characteristics of the crop, the stage of the crop, and the method of application.</w:t>
      </w:r>
    </w:p>
    <w:p w:rsidR="008B0628" w:rsidRPr="006C19CF" w:rsidRDefault="008B0628" w:rsidP="008B0628">
      <w:pPr>
        <w:tabs>
          <w:tab w:val="left" w:pos="7456"/>
        </w:tabs>
        <w:rPr>
          <w:sz w:val="22"/>
        </w:rPr>
      </w:pPr>
    </w:p>
    <w:p w:rsidR="008B0628" w:rsidRPr="006C19CF" w:rsidRDefault="008B0628" w:rsidP="008B0628">
      <w:pPr>
        <w:tabs>
          <w:tab w:val="left" w:pos="7456"/>
        </w:tabs>
        <w:rPr>
          <w:sz w:val="22"/>
        </w:rPr>
      </w:pPr>
      <w:r w:rsidRPr="006C19CF">
        <w:rPr>
          <w:sz w:val="22"/>
        </w:rPr>
        <w:t xml:space="preserve">- A review or new assessment shall be conducted seasonally and any time there is a change made to the system or a situation occurs that could introduce an opportunity to contaminate the system. </w:t>
      </w:r>
    </w:p>
    <w:p w:rsidR="008B0628" w:rsidRPr="006C19CF" w:rsidRDefault="008B0628" w:rsidP="008B0628">
      <w:pPr>
        <w:tabs>
          <w:tab w:val="left" w:pos="7456"/>
        </w:tabs>
        <w:rPr>
          <w:sz w:val="22"/>
        </w:rPr>
      </w:pPr>
    </w:p>
    <w:p w:rsidR="008B0628" w:rsidRPr="006C19CF" w:rsidRDefault="008B0628" w:rsidP="008B0628">
      <w:pPr>
        <w:tabs>
          <w:tab w:val="left" w:pos="7456"/>
        </w:tabs>
        <w:rPr>
          <w:sz w:val="22"/>
        </w:rPr>
      </w:pPr>
      <w:r w:rsidRPr="006C19CF">
        <w:rPr>
          <w:sz w:val="22"/>
        </w:rPr>
        <w:t>- The risk assessment shall address potential physical, chemical, and biological hazards and hazard control procedures for the water distribution system.</w:t>
      </w:r>
    </w:p>
    <w:p w:rsidR="008B0628" w:rsidRPr="006C19CF" w:rsidRDefault="008B0628" w:rsidP="008B0628">
      <w:pPr>
        <w:rPr>
          <w:sz w:val="22"/>
        </w:rPr>
      </w:pPr>
    </w:p>
    <w:p w:rsidR="008B0628" w:rsidRPr="006C19CF" w:rsidRDefault="008B0628" w:rsidP="008B0628">
      <w:pPr>
        <w:tabs>
          <w:tab w:val="left" w:pos="1830"/>
        </w:tabs>
      </w:pPr>
      <w:r w:rsidRPr="006C19CF">
        <w:rPr>
          <w:b/>
          <w:szCs w:val="28"/>
        </w:rPr>
        <w:t>Risk Assessment</w:t>
      </w:r>
      <w:r w:rsidRPr="006C19CF">
        <w:t xml:space="preserve"> </w:t>
      </w:r>
    </w:p>
    <w:p w:rsidR="008B0628" w:rsidRPr="006C19CF" w:rsidRDefault="008B0628" w:rsidP="008B0628">
      <w:pPr>
        <w:tabs>
          <w:tab w:val="left" w:pos="1830"/>
        </w:tabs>
        <w:rPr>
          <w:sz w:val="22"/>
        </w:rPr>
      </w:pPr>
      <w:r w:rsidRPr="006C19CF">
        <w:rPr>
          <w:sz w:val="22"/>
        </w:rPr>
        <w:t xml:space="preserve">If your Land Use maps adequately include your water system, skip to 5 and do a water risk assessment or review. If not, use photos, drawings, written descriptions, or other means, to identify the below features specific to your water system in a manner so as to enable location. </w:t>
      </w:r>
    </w:p>
    <w:p w:rsidR="008B0628" w:rsidRPr="006C19CF" w:rsidRDefault="008B0628" w:rsidP="008B0628">
      <w:pPr>
        <w:tabs>
          <w:tab w:val="left" w:pos="1830"/>
        </w:tabs>
        <w:rPr>
          <w:sz w:val="22"/>
        </w:rPr>
      </w:pPr>
    </w:p>
    <w:p w:rsidR="008B0628" w:rsidRPr="006C19CF" w:rsidRDefault="008B0628" w:rsidP="008B0628">
      <w:pPr>
        <w:tabs>
          <w:tab w:val="left" w:pos="1830"/>
        </w:tabs>
        <w:rPr>
          <w:b/>
          <w:sz w:val="22"/>
        </w:rPr>
      </w:pPr>
      <w:r w:rsidRPr="006C19CF">
        <w:rPr>
          <w:b/>
          <w:sz w:val="22"/>
        </w:rPr>
        <w:t xml:space="preserve">1. Basic Features: </w:t>
      </w:r>
    </w:p>
    <w:p w:rsidR="008B0628" w:rsidRPr="006C19CF" w:rsidRDefault="008B0628" w:rsidP="008B0628">
      <w:pPr>
        <w:pStyle w:val="ListParagraph"/>
        <w:numPr>
          <w:ilvl w:val="0"/>
          <w:numId w:val="1"/>
        </w:numPr>
        <w:tabs>
          <w:tab w:val="left" w:pos="1830"/>
        </w:tabs>
        <w:rPr>
          <w:sz w:val="22"/>
        </w:rPr>
      </w:pPr>
      <w:r w:rsidRPr="006C19CF">
        <w:rPr>
          <w:sz w:val="22"/>
        </w:rPr>
        <w:t>Water source(s), give identification codes to sources for use in record keeping</w:t>
      </w:r>
    </w:p>
    <w:p w:rsidR="008B0628" w:rsidRPr="006C19CF" w:rsidRDefault="008B0628" w:rsidP="008B0628">
      <w:pPr>
        <w:pStyle w:val="ListParagraph"/>
        <w:numPr>
          <w:ilvl w:val="0"/>
          <w:numId w:val="1"/>
        </w:numPr>
        <w:tabs>
          <w:tab w:val="left" w:pos="1830"/>
        </w:tabs>
        <w:rPr>
          <w:sz w:val="22"/>
        </w:rPr>
      </w:pPr>
      <w:r w:rsidRPr="006C19CF">
        <w:rPr>
          <w:sz w:val="22"/>
        </w:rPr>
        <w:t xml:space="preserve">Permanent fixtures and the flow of the water system (including holding systems, wells, gates, reservoirs, valves, returns or any water captured for re-use, and other above ground features that make up a complete irrigation system </w:t>
      </w:r>
    </w:p>
    <w:p w:rsidR="008B0628" w:rsidRPr="006C19CF" w:rsidRDefault="008B0628" w:rsidP="008B0628">
      <w:pPr>
        <w:pStyle w:val="ListParagraph"/>
        <w:numPr>
          <w:ilvl w:val="0"/>
          <w:numId w:val="1"/>
        </w:numPr>
        <w:tabs>
          <w:tab w:val="left" w:pos="1830"/>
        </w:tabs>
        <w:rPr>
          <w:sz w:val="22"/>
        </w:rPr>
      </w:pPr>
      <w:r w:rsidRPr="006C19CF">
        <w:rPr>
          <w:sz w:val="22"/>
        </w:rPr>
        <w:t>Arrows that show water flow</w:t>
      </w:r>
    </w:p>
    <w:p w:rsidR="008B0628" w:rsidRPr="006C19CF" w:rsidRDefault="008B0628" w:rsidP="008B0628">
      <w:pPr>
        <w:tabs>
          <w:tab w:val="left" w:pos="1830"/>
        </w:tabs>
        <w:ind w:left="360"/>
        <w:rPr>
          <w:sz w:val="22"/>
        </w:rPr>
      </w:pPr>
    </w:p>
    <w:p w:rsidR="008B0628" w:rsidRPr="006C19CF" w:rsidRDefault="008B0628" w:rsidP="008B0628">
      <w:pPr>
        <w:rPr>
          <w:rFonts w:cs="Menlo Regular"/>
          <w:sz w:val="22"/>
        </w:rPr>
      </w:pPr>
      <w:r w:rsidRPr="006C19CF">
        <w:rPr>
          <w:b/>
          <w:sz w:val="22"/>
        </w:rPr>
        <w:t xml:space="preserve">2. Add Potential Hazards: </w:t>
      </w:r>
      <w:r w:rsidRPr="006C19CF">
        <w:rPr>
          <w:sz w:val="22"/>
        </w:rPr>
        <w:t>Add potential contaminant sources. Include neighboring land that could impact your farm.</w:t>
      </w:r>
      <w:r w:rsidRPr="006C19CF">
        <w:rPr>
          <w:rFonts w:cs="Menlo Regular"/>
          <w:sz w:val="22"/>
        </w:rPr>
        <w:t xml:space="preserve"> Address survival and reproduction of pathogens by looking for puddles, food sources, and habitat. </w:t>
      </w:r>
    </w:p>
    <w:p w:rsidR="008B0628" w:rsidRPr="006C19CF" w:rsidRDefault="008B0628" w:rsidP="008B0628">
      <w:pPr>
        <w:numPr>
          <w:ilvl w:val="0"/>
          <w:numId w:val="1"/>
        </w:numPr>
        <w:rPr>
          <w:sz w:val="22"/>
        </w:rPr>
      </w:pPr>
      <w:r w:rsidRPr="006C19CF">
        <w:rPr>
          <w:sz w:val="22"/>
        </w:rPr>
        <w:t>Any potential contamination risks that may exist for these sources, physical, chemical, and biological</w:t>
      </w:r>
    </w:p>
    <w:p w:rsidR="008B0628" w:rsidRPr="006C19CF" w:rsidRDefault="008B0628" w:rsidP="008B0628">
      <w:pPr>
        <w:numPr>
          <w:ilvl w:val="0"/>
          <w:numId w:val="1"/>
        </w:numPr>
        <w:rPr>
          <w:sz w:val="22"/>
        </w:rPr>
      </w:pPr>
      <w:r w:rsidRPr="006C19CF">
        <w:rPr>
          <w:sz w:val="22"/>
        </w:rPr>
        <w:t>Water runoff from fields, irrigation, equipment cleaning, or packing shed water into, near, or up-water of water sources</w:t>
      </w:r>
    </w:p>
    <w:p w:rsidR="008B0628" w:rsidRPr="006C19CF" w:rsidRDefault="008B0628" w:rsidP="008B0628">
      <w:pPr>
        <w:numPr>
          <w:ilvl w:val="0"/>
          <w:numId w:val="1"/>
        </w:numPr>
        <w:rPr>
          <w:sz w:val="22"/>
        </w:rPr>
      </w:pPr>
      <w:r w:rsidRPr="006C19CF">
        <w:rPr>
          <w:sz w:val="22"/>
        </w:rPr>
        <w:t>Areas of puddling that could contaminate water sources</w:t>
      </w:r>
    </w:p>
    <w:p w:rsidR="008B0628" w:rsidRPr="006C19CF" w:rsidRDefault="008B0628" w:rsidP="008B0628">
      <w:pPr>
        <w:numPr>
          <w:ilvl w:val="0"/>
          <w:numId w:val="1"/>
        </w:numPr>
        <w:rPr>
          <w:i/>
          <w:sz w:val="22"/>
        </w:rPr>
      </w:pPr>
      <w:r w:rsidRPr="006C19CF">
        <w:rPr>
          <w:sz w:val="22"/>
        </w:rPr>
        <w:t>Arrows that show surface water flow and wind direction</w:t>
      </w:r>
    </w:p>
    <w:p w:rsidR="008B0628" w:rsidRPr="006C19CF" w:rsidRDefault="008B0628" w:rsidP="008B0628">
      <w:pPr>
        <w:tabs>
          <w:tab w:val="left" w:pos="1830"/>
        </w:tabs>
        <w:rPr>
          <w:sz w:val="22"/>
        </w:rPr>
      </w:pPr>
    </w:p>
    <w:p w:rsidR="008B0628" w:rsidRPr="006C19CF" w:rsidRDefault="008B0628" w:rsidP="008B0628">
      <w:pPr>
        <w:rPr>
          <w:rFonts w:cs="Menlo Regular"/>
          <w:sz w:val="22"/>
        </w:rPr>
      </w:pPr>
      <w:r w:rsidRPr="006C19CF">
        <w:rPr>
          <w:b/>
          <w:sz w:val="22"/>
        </w:rPr>
        <w:t xml:space="preserve">3. Contamination Pathways </w:t>
      </w:r>
      <w:r w:rsidRPr="006C19CF">
        <w:rPr>
          <w:rFonts w:cs="Menlo Regular"/>
          <w:sz w:val="22"/>
        </w:rPr>
        <w:t xml:space="preserve">Draw in “pathways” on your maps—linking potential contaminant sources with your water system. This will help make it clear to you where systems are needed to minimize the chance that a contaminant will get into your water system. </w:t>
      </w:r>
    </w:p>
    <w:p w:rsidR="008B0628" w:rsidRPr="006C19CF" w:rsidRDefault="008B0628" w:rsidP="008B0628">
      <w:pPr>
        <w:numPr>
          <w:ilvl w:val="0"/>
          <w:numId w:val="1"/>
        </w:numPr>
        <w:rPr>
          <w:sz w:val="22"/>
        </w:rPr>
      </w:pPr>
      <w:r w:rsidRPr="006C19CF">
        <w:rPr>
          <w:sz w:val="22"/>
        </w:rPr>
        <w:t xml:space="preserve">Include </w:t>
      </w:r>
      <w:r w:rsidRPr="006C19CF">
        <w:rPr>
          <w:rFonts w:cs="Arial"/>
          <w:sz w:val="22"/>
        </w:rPr>
        <w:t>pathways via wind or water, or on vehicles, animals, tools, or people.</w:t>
      </w:r>
    </w:p>
    <w:p w:rsidR="008B0628" w:rsidRPr="006C19CF" w:rsidRDefault="008B0628" w:rsidP="008B0628">
      <w:pPr>
        <w:rPr>
          <w:rFonts w:cs="Menlo Regular"/>
          <w:sz w:val="22"/>
        </w:rPr>
      </w:pPr>
    </w:p>
    <w:p w:rsidR="008B0628" w:rsidRPr="006C19CF" w:rsidRDefault="008B0628" w:rsidP="008B0628">
      <w:pPr>
        <w:tabs>
          <w:tab w:val="left" w:pos="1830"/>
        </w:tabs>
        <w:rPr>
          <w:b/>
          <w:sz w:val="22"/>
        </w:rPr>
      </w:pPr>
      <w:r w:rsidRPr="006C19CF">
        <w:rPr>
          <w:b/>
          <w:sz w:val="22"/>
        </w:rPr>
        <w:t>4. Add Co-Management Systems to your map</w:t>
      </w:r>
    </w:p>
    <w:p w:rsidR="008B0628" w:rsidRPr="006C19CF" w:rsidRDefault="008B0628" w:rsidP="008B0628">
      <w:pPr>
        <w:tabs>
          <w:tab w:val="left" w:pos="1830"/>
        </w:tabs>
        <w:rPr>
          <w:sz w:val="22"/>
        </w:rPr>
      </w:pPr>
      <w:r w:rsidRPr="006C19CF">
        <w:rPr>
          <w:sz w:val="22"/>
        </w:rPr>
        <w:t>Identify natural features that may capture or filter pathogens between sources of contamination and production areas and water sources. Detailed information on applying co-management is in the land use section.</w:t>
      </w:r>
    </w:p>
    <w:p w:rsidR="008B0628" w:rsidRPr="006C19CF" w:rsidRDefault="008B0628" w:rsidP="008B0628">
      <w:pPr>
        <w:tabs>
          <w:tab w:val="left" w:pos="1830"/>
        </w:tabs>
        <w:rPr>
          <w:sz w:val="22"/>
        </w:rPr>
      </w:pPr>
      <w:r w:rsidRPr="006C19CF">
        <w:rPr>
          <w:sz w:val="22"/>
        </w:rPr>
        <w:t xml:space="preserve"> </w:t>
      </w:r>
    </w:p>
    <w:p w:rsidR="008B0628" w:rsidRPr="006C19CF" w:rsidRDefault="008B0628" w:rsidP="008B0628">
      <w:pPr>
        <w:pStyle w:val="ListParagraph"/>
        <w:numPr>
          <w:ilvl w:val="0"/>
          <w:numId w:val="5"/>
        </w:numPr>
        <w:tabs>
          <w:tab w:val="left" w:pos="1830"/>
        </w:tabs>
        <w:rPr>
          <w:sz w:val="22"/>
        </w:rPr>
        <w:sectPr w:rsidR="008B0628" w:rsidRPr="006C19CF">
          <w:footerReference w:type="even" r:id="rId5"/>
          <w:footerReference w:type="default" r:id="rId6"/>
          <w:type w:val="continuous"/>
          <w:pgSz w:w="12240" w:h="15840"/>
          <w:pgMar w:top="864" w:right="864" w:bottom="864" w:left="864" w:header="432" w:footer="432" w:gutter="0"/>
        </w:sectPr>
      </w:pPr>
    </w:p>
    <w:p w:rsidR="008B0628" w:rsidRPr="006C19CF" w:rsidRDefault="008B0628" w:rsidP="008B0628">
      <w:pPr>
        <w:pStyle w:val="ListParagraph"/>
        <w:numPr>
          <w:ilvl w:val="0"/>
          <w:numId w:val="5"/>
        </w:numPr>
        <w:tabs>
          <w:tab w:val="left" w:pos="1830"/>
        </w:tabs>
        <w:rPr>
          <w:sz w:val="22"/>
        </w:rPr>
      </w:pPr>
      <w:r w:rsidRPr="006C19CF">
        <w:rPr>
          <w:sz w:val="22"/>
        </w:rPr>
        <w:t xml:space="preserve">Buffers </w:t>
      </w:r>
    </w:p>
    <w:p w:rsidR="008B0628" w:rsidRPr="006C19CF" w:rsidRDefault="008B0628" w:rsidP="008B0628">
      <w:pPr>
        <w:pStyle w:val="ListParagraph"/>
        <w:numPr>
          <w:ilvl w:val="0"/>
          <w:numId w:val="5"/>
        </w:numPr>
        <w:tabs>
          <w:tab w:val="left" w:pos="1830"/>
        </w:tabs>
        <w:rPr>
          <w:sz w:val="22"/>
        </w:rPr>
      </w:pPr>
      <w:r w:rsidRPr="006C19CF">
        <w:rPr>
          <w:sz w:val="22"/>
        </w:rPr>
        <w:t>Wetlands</w:t>
      </w:r>
    </w:p>
    <w:p w:rsidR="008B0628" w:rsidRPr="006C19CF" w:rsidRDefault="008B0628" w:rsidP="008B0628">
      <w:pPr>
        <w:pStyle w:val="ListParagraph"/>
        <w:numPr>
          <w:ilvl w:val="0"/>
          <w:numId w:val="5"/>
        </w:numPr>
        <w:tabs>
          <w:tab w:val="left" w:pos="1830"/>
        </w:tabs>
        <w:rPr>
          <w:sz w:val="22"/>
        </w:rPr>
      </w:pPr>
      <w:r w:rsidRPr="006C19CF">
        <w:rPr>
          <w:sz w:val="22"/>
        </w:rPr>
        <w:t>Grass strips and grass field edges</w:t>
      </w:r>
    </w:p>
    <w:p w:rsidR="008B0628" w:rsidRPr="006C19CF" w:rsidRDefault="008B0628" w:rsidP="008B0628">
      <w:pPr>
        <w:pStyle w:val="ListParagraph"/>
        <w:numPr>
          <w:ilvl w:val="0"/>
          <w:numId w:val="5"/>
        </w:numPr>
        <w:tabs>
          <w:tab w:val="left" w:pos="1830"/>
        </w:tabs>
        <w:rPr>
          <w:sz w:val="22"/>
        </w:rPr>
      </w:pPr>
      <w:r w:rsidRPr="006C19CF">
        <w:rPr>
          <w:sz w:val="22"/>
        </w:rPr>
        <w:t>Hedgerows and windbreaks</w:t>
      </w:r>
    </w:p>
    <w:p w:rsidR="008B0628" w:rsidRPr="006C19CF" w:rsidRDefault="008B0628" w:rsidP="008B0628">
      <w:pPr>
        <w:pStyle w:val="ListParagraph"/>
        <w:numPr>
          <w:ilvl w:val="0"/>
          <w:numId w:val="5"/>
        </w:numPr>
        <w:tabs>
          <w:tab w:val="left" w:pos="1830"/>
        </w:tabs>
        <w:rPr>
          <w:sz w:val="22"/>
        </w:rPr>
      </w:pPr>
      <w:r w:rsidRPr="006C19CF">
        <w:rPr>
          <w:sz w:val="22"/>
        </w:rPr>
        <w:t>Vegetated diversions</w:t>
      </w:r>
    </w:p>
    <w:p w:rsidR="008B0628" w:rsidRPr="006C19CF" w:rsidRDefault="008B0628" w:rsidP="008B0628">
      <w:pPr>
        <w:pStyle w:val="ListParagraph"/>
        <w:numPr>
          <w:ilvl w:val="0"/>
          <w:numId w:val="5"/>
        </w:numPr>
        <w:tabs>
          <w:tab w:val="left" w:pos="1830"/>
        </w:tabs>
        <w:rPr>
          <w:sz w:val="22"/>
        </w:rPr>
      </w:pPr>
      <w:r w:rsidRPr="006C19CF">
        <w:rPr>
          <w:sz w:val="22"/>
        </w:rPr>
        <w:t>Riparian buffers</w:t>
      </w:r>
    </w:p>
    <w:p w:rsidR="008B0628" w:rsidRPr="006C19CF" w:rsidRDefault="008B0628" w:rsidP="008B0628">
      <w:pPr>
        <w:pStyle w:val="ListParagraph"/>
        <w:numPr>
          <w:ilvl w:val="0"/>
          <w:numId w:val="5"/>
        </w:numPr>
        <w:tabs>
          <w:tab w:val="left" w:pos="1830"/>
        </w:tabs>
        <w:rPr>
          <w:sz w:val="22"/>
        </w:rPr>
        <w:sectPr w:rsidR="008B0628" w:rsidRPr="006C19CF">
          <w:type w:val="continuous"/>
          <w:pgSz w:w="12240" w:h="15840"/>
          <w:pgMar w:top="1080" w:right="1080" w:bottom="1080" w:left="1080" w:gutter="0"/>
          <w:cols w:num="2"/>
        </w:sectPr>
      </w:pPr>
      <w:r w:rsidRPr="006C19CF">
        <w:rPr>
          <w:sz w:val="22"/>
        </w:rPr>
        <w:t>Forest land</w:t>
      </w:r>
    </w:p>
    <w:p w:rsidR="008B0628" w:rsidRPr="006C19CF" w:rsidRDefault="008B0628" w:rsidP="008B0628">
      <w:pPr>
        <w:rPr>
          <w:b/>
          <w:sz w:val="22"/>
        </w:rPr>
      </w:pPr>
      <w:r w:rsidRPr="006C19CF">
        <w:rPr>
          <w:b/>
          <w:sz w:val="22"/>
        </w:rPr>
        <w:t xml:space="preserve"> </w:t>
      </w:r>
    </w:p>
    <w:p w:rsidR="008B0628" w:rsidRPr="006C19CF" w:rsidRDefault="008B0628" w:rsidP="008B0628">
      <w:pPr>
        <w:rPr>
          <w:b/>
          <w:sz w:val="22"/>
        </w:rPr>
      </w:pPr>
    </w:p>
    <w:p w:rsidR="008B0628" w:rsidRPr="006C19CF" w:rsidRDefault="008B0628" w:rsidP="008B0628">
      <w:pPr>
        <w:rPr>
          <w:b/>
          <w:sz w:val="22"/>
        </w:rPr>
      </w:pPr>
    </w:p>
    <w:p w:rsidR="008B0628" w:rsidRPr="006C19CF" w:rsidRDefault="008B0628" w:rsidP="008B0628">
      <w:pPr>
        <w:rPr>
          <w:b/>
          <w:sz w:val="22"/>
        </w:rPr>
      </w:pPr>
    </w:p>
    <w:p w:rsidR="008B0628" w:rsidRPr="006C19CF" w:rsidRDefault="008B0628" w:rsidP="008B0628">
      <w:pPr>
        <w:rPr>
          <w:b/>
          <w:sz w:val="22"/>
        </w:rPr>
      </w:pPr>
    </w:p>
    <w:p w:rsidR="008B0628" w:rsidRPr="006C19CF" w:rsidRDefault="008B0628" w:rsidP="008B0628">
      <w:pPr>
        <w:rPr>
          <w:b/>
          <w:sz w:val="22"/>
        </w:rPr>
      </w:pPr>
    </w:p>
    <w:p w:rsidR="008B0628" w:rsidRPr="006C19CF" w:rsidRDefault="008B0628" w:rsidP="008B0628">
      <w:pPr>
        <w:rPr>
          <w:b/>
          <w:sz w:val="22"/>
        </w:rPr>
      </w:pPr>
    </w:p>
    <w:p w:rsidR="008B0628" w:rsidRPr="006C19CF" w:rsidRDefault="008B0628" w:rsidP="008B0628">
      <w:pPr>
        <w:rPr>
          <w:b/>
          <w:sz w:val="22"/>
        </w:rPr>
      </w:pPr>
      <w:r w:rsidRPr="006C19CF">
        <w:rPr>
          <w:b/>
          <w:sz w:val="22"/>
        </w:rPr>
        <w:t>5. Identify Potential Hazards, Pathways, Practices, and Systems to Minimize Risk</w:t>
      </w:r>
    </w:p>
    <w:p w:rsidR="008B0628" w:rsidRPr="006C19CF" w:rsidRDefault="008B0628" w:rsidP="008B0628">
      <w:pPr>
        <w:rPr>
          <w:sz w:val="22"/>
        </w:rPr>
      </w:pPr>
      <w:r w:rsidRPr="006C19CF">
        <w:rPr>
          <w:sz w:val="22"/>
        </w:rPr>
        <w:t xml:space="preserve">Using the maps and descriptions, list potential sources of contaminants and pathways the contaminants could travel to your water system. Plan practices and systems to minimize risk. </w:t>
      </w:r>
    </w:p>
    <w:p w:rsidR="008B0628" w:rsidRPr="006C19CF" w:rsidRDefault="008B0628" w:rsidP="008B0628">
      <w:pPr>
        <w:rPr>
          <w:sz w:val="22"/>
        </w:rPr>
      </w:pPr>
    </w:p>
    <w:tbl>
      <w:tblPr>
        <w:tblStyle w:val="TableGrid"/>
        <w:tblW w:w="10728" w:type="dxa"/>
        <w:tblLook w:val="00BF"/>
      </w:tblPr>
      <w:tblGrid>
        <w:gridCol w:w="2144"/>
        <w:gridCol w:w="2644"/>
        <w:gridCol w:w="2970"/>
        <w:gridCol w:w="2970"/>
      </w:tblGrid>
      <w:tr w:rsidR="008B0628" w:rsidRPr="006C19CF">
        <w:trPr>
          <w:trHeight w:val="998"/>
        </w:trPr>
        <w:tc>
          <w:tcPr>
            <w:tcW w:w="2144" w:type="dxa"/>
            <w:shd w:val="clear" w:color="auto" w:fill="D9D9D9" w:themeFill="background1" w:themeFillShade="D9"/>
          </w:tcPr>
          <w:p w:rsidR="008B0628" w:rsidRPr="006C19CF" w:rsidRDefault="008B0628" w:rsidP="004A4C50">
            <w:pPr>
              <w:spacing w:before="2" w:after="2"/>
              <w:rPr>
                <w:sz w:val="22"/>
              </w:rPr>
            </w:pPr>
            <w:r w:rsidRPr="006C19CF">
              <w:rPr>
                <w:sz w:val="22"/>
              </w:rPr>
              <w:t>Location</w:t>
            </w:r>
          </w:p>
        </w:tc>
        <w:tc>
          <w:tcPr>
            <w:tcW w:w="2644" w:type="dxa"/>
            <w:shd w:val="clear" w:color="auto" w:fill="D9D9D9" w:themeFill="background1" w:themeFillShade="D9"/>
          </w:tcPr>
          <w:p w:rsidR="008B0628" w:rsidRPr="006C19CF" w:rsidRDefault="008B0628" w:rsidP="004A4C50">
            <w:pPr>
              <w:spacing w:before="2" w:after="2"/>
              <w:rPr>
                <w:sz w:val="22"/>
              </w:rPr>
            </w:pPr>
            <w:r w:rsidRPr="006C19CF">
              <w:rPr>
                <w:sz w:val="22"/>
              </w:rPr>
              <w:t>Potential Contaminant Source</w:t>
            </w:r>
          </w:p>
        </w:tc>
        <w:tc>
          <w:tcPr>
            <w:tcW w:w="2970" w:type="dxa"/>
            <w:shd w:val="clear" w:color="auto" w:fill="D9D9D9" w:themeFill="background1" w:themeFillShade="D9"/>
          </w:tcPr>
          <w:p w:rsidR="008B0628" w:rsidRPr="006C19CF" w:rsidRDefault="008B0628" w:rsidP="00C74010">
            <w:pPr>
              <w:spacing w:before="2" w:after="2"/>
              <w:rPr>
                <w:sz w:val="22"/>
              </w:rPr>
            </w:pPr>
            <w:r w:rsidRPr="006C19CF">
              <w:rPr>
                <w:sz w:val="22"/>
              </w:rPr>
              <w:t xml:space="preserve">Pathways: </w:t>
            </w:r>
            <w:r w:rsidRPr="006C19CF">
              <w:rPr>
                <w:rFonts w:eastAsia="Cambria"/>
                <w:sz w:val="22"/>
              </w:rPr>
              <w:t>Air, Water, Animals, Humans, Equipment</w:t>
            </w:r>
          </w:p>
        </w:tc>
        <w:tc>
          <w:tcPr>
            <w:tcW w:w="2970" w:type="dxa"/>
            <w:shd w:val="clear" w:color="auto" w:fill="D9D9D9" w:themeFill="background1" w:themeFillShade="D9"/>
          </w:tcPr>
          <w:p w:rsidR="008B0628" w:rsidRPr="006C19CF" w:rsidRDefault="008B0628" w:rsidP="00C74010">
            <w:pPr>
              <w:spacing w:before="2" w:after="2"/>
              <w:rPr>
                <w:sz w:val="22"/>
              </w:rPr>
            </w:pPr>
            <w:r w:rsidRPr="006C19CF">
              <w:rPr>
                <w:sz w:val="22"/>
              </w:rPr>
              <w:t xml:space="preserve">Practices and Systems To Minimize Risk </w:t>
            </w: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r w:rsidR="008B0628" w:rsidRPr="006C19CF">
        <w:tc>
          <w:tcPr>
            <w:tcW w:w="2144" w:type="dxa"/>
          </w:tcPr>
          <w:p w:rsidR="008B0628" w:rsidRPr="006C19CF" w:rsidRDefault="008B0628" w:rsidP="004A4C50">
            <w:pPr>
              <w:spacing w:before="2" w:after="2"/>
              <w:rPr>
                <w:sz w:val="22"/>
              </w:rPr>
            </w:pPr>
          </w:p>
        </w:tc>
        <w:tc>
          <w:tcPr>
            <w:tcW w:w="2644" w:type="dxa"/>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c>
          <w:tcPr>
            <w:tcW w:w="2970" w:type="dxa"/>
            <w:shd w:val="clear" w:color="auto" w:fill="FFFFFF" w:themeFill="background1"/>
          </w:tcPr>
          <w:p w:rsidR="008B0628" w:rsidRPr="006C19CF" w:rsidRDefault="008B0628" w:rsidP="004A4C50">
            <w:pPr>
              <w:spacing w:before="2" w:after="2"/>
              <w:rPr>
                <w:sz w:val="22"/>
              </w:rPr>
            </w:pPr>
          </w:p>
        </w:tc>
      </w:tr>
    </w:tbl>
    <w:p w:rsidR="008B0628" w:rsidRPr="006C19CF" w:rsidRDefault="008B0628" w:rsidP="008B0628">
      <w:pPr>
        <w:tabs>
          <w:tab w:val="left" w:pos="7456"/>
        </w:tabs>
        <w:rPr>
          <w:b/>
          <w:sz w:val="22"/>
        </w:rPr>
      </w:pPr>
    </w:p>
    <w:p w:rsidR="008B0628" w:rsidRPr="006C19CF" w:rsidRDefault="008B0628" w:rsidP="008B0628">
      <w:pPr>
        <w:tabs>
          <w:tab w:val="left" w:pos="7456"/>
        </w:tabs>
        <w:rPr>
          <w:sz w:val="22"/>
        </w:rPr>
      </w:pPr>
      <w:r w:rsidRPr="006C19CF">
        <w:rPr>
          <w:b/>
        </w:rPr>
        <w:t xml:space="preserve">2.4.2.1. </w:t>
      </w:r>
      <w:r w:rsidRPr="006C19CF">
        <w:rPr>
          <w:b/>
          <w:szCs w:val="28"/>
        </w:rPr>
        <w:t>Water System Risk Assessment Documentation</w:t>
      </w:r>
      <w:r w:rsidRPr="006C19CF">
        <w:rPr>
          <w:b/>
          <w:sz w:val="22"/>
        </w:rPr>
        <w:br/>
      </w:r>
      <w:r w:rsidRPr="006C19CF">
        <w:rPr>
          <w:sz w:val="22"/>
        </w:rPr>
        <w:t xml:space="preserve">Annual review or new assessment shall be conducted seasonally and any time there is a change made to the system or a situation occurs that could introduce an opportunity to contaminate the system. </w:t>
      </w:r>
    </w:p>
    <w:p w:rsidR="008B0628" w:rsidRPr="006C19CF" w:rsidRDefault="008B0628" w:rsidP="008B0628">
      <w:pPr>
        <w:rPr>
          <w:b/>
          <w:sz w:val="22"/>
        </w:rPr>
      </w:pPr>
    </w:p>
    <w:tbl>
      <w:tblPr>
        <w:tblStyle w:val="TableGrid"/>
        <w:tblW w:w="10728" w:type="dxa"/>
        <w:tblLook w:val="00BF"/>
      </w:tblPr>
      <w:tblGrid>
        <w:gridCol w:w="987"/>
        <w:gridCol w:w="4161"/>
        <w:gridCol w:w="852"/>
        <w:gridCol w:w="4728"/>
      </w:tblGrid>
      <w:tr w:rsidR="008B0628" w:rsidRPr="006C19CF">
        <w:tc>
          <w:tcPr>
            <w:tcW w:w="987" w:type="dxa"/>
          </w:tcPr>
          <w:p w:rsidR="008B0628" w:rsidRPr="006C19CF" w:rsidRDefault="008B0628" w:rsidP="00991811">
            <w:pPr>
              <w:rPr>
                <w:sz w:val="22"/>
              </w:rPr>
            </w:pPr>
            <w:r w:rsidRPr="006C19CF">
              <w:rPr>
                <w:sz w:val="22"/>
              </w:rPr>
              <w:t>Date</w:t>
            </w:r>
          </w:p>
        </w:tc>
        <w:tc>
          <w:tcPr>
            <w:tcW w:w="4161" w:type="dxa"/>
          </w:tcPr>
          <w:p w:rsidR="008B0628" w:rsidRPr="006C19CF" w:rsidRDefault="008B0628" w:rsidP="00991811">
            <w:pPr>
              <w:rPr>
                <w:sz w:val="22"/>
              </w:rPr>
            </w:pPr>
            <w:r w:rsidRPr="006C19CF">
              <w:rPr>
                <w:sz w:val="22"/>
              </w:rPr>
              <w:t>Signature</w:t>
            </w:r>
          </w:p>
        </w:tc>
        <w:tc>
          <w:tcPr>
            <w:tcW w:w="852" w:type="dxa"/>
          </w:tcPr>
          <w:p w:rsidR="008B0628" w:rsidRPr="006C19CF" w:rsidRDefault="008B0628" w:rsidP="00991811">
            <w:pPr>
              <w:rPr>
                <w:sz w:val="22"/>
              </w:rPr>
            </w:pPr>
            <w:r w:rsidRPr="006C19CF">
              <w:rPr>
                <w:sz w:val="22"/>
              </w:rPr>
              <w:t>Date</w:t>
            </w:r>
          </w:p>
        </w:tc>
        <w:tc>
          <w:tcPr>
            <w:tcW w:w="4728" w:type="dxa"/>
          </w:tcPr>
          <w:p w:rsidR="008B0628" w:rsidRPr="006C19CF" w:rsidRDefault="008B0628" w:rsidP="00991811">
            <w:pPr>
              <w:rPr>
                <w:sz w:val="22"/>
              </w:rPr>
            </w:pPr>
            <w:r w:rsidRPr="006C19CF">
              <w:rPr>
                <w:sz w:val="22"/>
              </w:rPr>
              <w:t>Signature</w:t>
            </w:r>
          </w:p>
        </w:tc>
      </w:tr>
      <w:tr w:rsidR="008B0628" w:rsidRPr="006C19CF">
        <w:tc>
          <w:tcPr>
            <w:tcW w:w="987" w:type="dxa"/>
          </w:tcPr>
          <w:p w:rsidR="008B0628" w:rsidRPr="006C19CF" w:rsidRDefault="008B0628" w:rsidP="00991811">
            <w:pPr>
              <w:rPr>
                <w:sz w:val="22"/>
              </w:rPr>
            </w:pPr>
          </w:p>
        </w:tc>
        <w:tc>
          <w:tcPr>
            <w:tcW w:w="4161" w:type="dxa"/>
          </w:tcPr>
          <w:p w:rsidR="008B0628" w:rsidRPr="006C19CF" w:rsidRDefault="008B0628" w:rsidP="00991811">
            <w:pPr>
              <w:rPr>
                <w:sz w:val="22"/>
              </w:rPr>
            </w:pPr>
          </w:p>
        </w:tc>
        <w:tc>
          <w:tcPr>
            <w:tcW w:w="852" w:type="dxa"/>
          </w:tcPr>
          <w:p w:rsidR="008B0628" w:rsidRPr="006C19CF" w:rsidRDefault="008B0628" w:rsidP="00991811">
            <w:pPr>
              <w:rPr>
                <w:sz w:val="22"/>
              </w:rPr>
            </w:pPr>
          </w:p>
        </w:tc>
        <w:tc>
          <w:tcPr>
            <w:tcW w:w="4728" w:type="dxa"/>
          </w:tcPr>
          <w:p w:rsidR="008B0628" w:rsidRPr="006C19CF" w:rsidRDefault="008B0628" w:rsidP="00991811">
            <w:pPr>
              <w:rPr>
                <w:sz w:val="22"/>
              </w:rPr>
            </w:pPr>
          </w:p>
        </w:tc>
      </w:tr>
      <w:tr w:rsidR="008B0628" w:rsidRPr="006C19CF">
        <w:tc>
          <w:tcPr>
            <w:tcW w:w="987" w:type="dxa"/>
          </w:tcPr>
          <w:p w:rsidR="008B0628" w:rsidRPr="006C19CF" w:rsidRDefault="008B0628" w:rsidP="00991811">
            <w:pPr>
              <w:rPr>
                <w:sz w:val="22"/>
              </w:rPr>
            </w:pPr>
          </w:p>
        </w:tc>
        <w:tc>
          <w:tcPr>
            <w:tcW w:w="4161" w:type="dxa"/>
          </w:tcPr>
          <w:p w:rsidR="008B0628" w:rsidRPr="006C19CF" w:rsidRDefault="008B0628" w:rsidP="00991811">
            <w:pPr>
              <w:rPr>
                <w:sz w:val="22"/>
              </w:rPr>
            </w:pPr>
          </w:p>
        </w:tc>
        <w:tc>
          <w:tcPr>
            <w:tcW w:w="852" w:type="dxa"/>
          </w:tcPr>
          <w:p w:rsidR="008B0628" w:rsidRPr="006C19CF" w:rsidRDefault="008B0628" w:rsidP="00991811">
            <w:pPr>
              <w:rPr>
                <w:sz w:val="22"/>
              </w:rPr>
            </w:pPr>
          </w:p>
        </w:tc>
        <w:tc>
          <w:tcPr>
            <w:tcW w:w="4728" w:type="dxa"/>
          </w:tcPr>
          <w:p w:rsidR="008B0628" w:rsidRPr="006C19CF" w:rsidRDefault="008B0628" w:rsidP="00991811">
            <w:pPr>
              <w:rPr>
                <w:sz w:val="22"/>
              </w:rPr>
            </w:pPr>
          </w:p>
        </w:tc>
      </w:tr>
      <w:tr w:rsidR="008B0628" w:rsidRPr="006C19CF">
        <w:tc>
          <w:tcPr>
            <w:tcW w:w="987" w:type="dxa"/>
          </w:tcPr>
          <w:p w:rsidR="008B0628" w:rsidRPr="006C19CF" w:rsidRDefault="008B0628" w:rsidP="00991811">
            <w:pPr>
              <w:rPr>
                <w:sz w:val="22"/>
              </w:rPr>
            </w:pPr>
          </w:p>
        </w:tc>
        <w:tc>
          <w:tcPr>
            <w:tcW w:w="4161" w:type="dxa"/>
          </w:tcPr>
          <w:p w:rsidR="008B0628" w:rsidRPr="006C19CF" w:rsidRDefault="008B0628" w:rsidP="00991811">
            <w:pPr>
              <w:rPr>
                <w:sz w:val="22"/>
              </w:rPr>
            </w:pPr>
          </w:p>
        </w:tc>
        <w:tc>
          <w:tcPr>
            <w:tcW w:w="852" w:type="dxa"/>
          </w:tcPr>
          <w:p w:rsidR="008B0628" w:rsidRPr="006C19CF" w:rsidRDefault="008B0628" w:rsidP="00991811">
            <w:pPr>
              <w:rPr>
                <w:sz w:val="22"/>
              </w:rPr>
            </w:pPr>
          </w:p>
        </w:tc>
        <w:tc>
          <w:tcPr>
            <w:tcW w:w="4728" w:type="dxa"/>
          </w:tcPr>
          <w:p w:rsidR="008B0628" w:rsidRPr="006C19CF" w:rsidRDefault="008B0628" w:rsidP="00991811">
            <w:pPr>
              <w:rPr>
                <w:sz w:val="22"/>
              </w:rPr>
            </w:pPr>
          </w:p>
        </w:tc>
      </w:tr>
      <w:tr w:rsidR="008B0628" w:rsidRPr="006C19CF">
        <w:tc>
          <w:tcPr>
            <w:tcW w:w="987" w:type="dxa"/>
          </w:tcPr>
          <w:p w:rsidR="008B0628" w:rsidRPr="006C19CF" w:rsidRDefault="008B0628" w:rsidP="00991811">
            <w:pPr>
              <w:rPr>
                <w:sz w:val="22"/>
              </w:rPr>
            </w:pPr>
          </w:p>
        </w:tc>
        <w:tc>
          <w:tcPr>
            <w:tcW w:w="4161" w:type="dxa"/>
          </w:tcPr>
          <w:p w:rsidR="008B0628" w:rsidRPr="006C19CF" w:rsidRDefault="008B0628" w:rsidP="00991811">
            <w:pPr>
              <w:rPr>
                <w:sz w:val="22"/>
              </w:rPr>
            </w:pPr>
          </w:p>
        </w:tc>
        <w:tc>
          <w:tcPr>
            <w:tcW w:w="852" w:type="dxa"/>
          </w:tcPr>
          <w:p w:rsidR="008B0628" w:rsidRPr="006C19CF" w:rsidRDefault="008B0628" w:rsidP="00991811">
            <w:pPr>
              <w:rPr>
                <w:sz w:val="22"/>
              </w:rPr>
            </w:pPr>
          </w:p>
        </w:tc>
        <w:tc>
          <w:tcPr>
            <w:tcW w:w="4728" w:type="dxa"/>
          </w:tcPr>
          <w:p w:rsidR="008B0628" w:rsidRPr="006C19CF" w:rsidRDefault="008B0628" w:rsidP="00991811">
            <w:pPr>
              <w:rPr>
                <w:sz w:val="22"/>
              </w:rPr>
            </w:pPr>
          </w:p>
        </w:tc>
      </w:tr>
      <w:tr w:rsidR="008B0628" w:rsidRPr="006C19CF">
        <w:tc>
          <w:tcPr>
            <w:tcW w:w="987" w:type="dxa"/>
          </w:tcPr>
          <w:p w:rsidR="008B0628" w:rsidRPr="006C19CF" w:rsidRDefault="008B0628" w:rsidP="00991811">
            <w:pPr>
              <w:rPr>
                <w:sz w:val="22"/>
              </w:rPr>
            </w:pPr>
          </w:p>
        </w:tc>
        <w:tc>
          <w:tcPr>
            <w:tcW w:w="4161" w:type="dxa"/>
          </w:tcPr>
          <w:p w:rsidR="008B0628" w:rsidRPr="006C19CF" w:rsidRDefault="008B0628" w:rsidP="00991811">
            <w:pPr>
              <w:rPr>
                <w:sz w:val="22"/>
              </w:rPr>
            </w:pPr>
          </w:p>
        </w:tc>
        <w:tc>
          <w:tcPr>
            <w:tcW w:w="852" w:type="dxa"/>
          </w:tcPr>
          <w:p w:rsidR="008B0628" w:rsidRPr="006C19CF" w:rsidRDefault="008B0628" w:rsidP="00991811">
            <w:pPr>
              <w:rPr>
                <w:sz w:val="22"/>
              </w:rPr>
            </w:pPr>
          </w:p>
        </w:tc>
        <w:tc>
          <w:tcPr>
            <w:tcW w:w="4728" w:type="dxa"/>
          </w:tcPr>
          <w:p w:rsidR="008B0628" w:rsidRPr="006C19CF" w:rsidRDefault="008B0628" w:rsidP="00991811">
            <w:pPr>
              <w:rPr>
                <w:sz w:val="22"/>
              </w:rPr>
            </w:pPr>
          </w:p>
        </w:tc>
      </w:tr>
    </w:tbl>
    <w:p w:rsidR="008B0628" w:rsidRPr="006C19CF" w:rsidRDefault="008B0628" w:rsidP="008B0628">
      <w:pPr>
        <w:rPr>
          <w:sz w:val="22"/>
        </w:rPr>
      </w:pPr>
    </w:p>
    <w:p w:rsidR="008B0628" w:rsidRPr="006C19CF" w:rsidRDefault="008B0628" w:rsidP="008B0628">
      <w:pPr>
        <w:widowControl w:val="0"/>
        <w:autoSpaceDE w:val="0"/>
        <w:autoSpaceDN w:val="0"/>
        <w:adjustRightInd w:val="0"/>
        <w:spacing w:after="280"/>
        <w:ind w:right="480"/>
        <w:rPr>
          <w:rFonts w:cs="Calibri"/>
          <w:sz w:val="20"/>
          <w:szCs w:val="28"/>
        </w:rPr>
      </w:pPr>
      <w:r w:rsidRPr="006C19CF">
        <w:rPr>
          <w:rFonts w:cs="Arial"/>
          <w:sz w:val="20"/>
          <w:szCs w:val="26"/>
        </w:rPr>
        <w:t>© 2016 FamilyFarmed                                                                                </w:t>
      </w:r>
    </w:p>
    <w:p w:rsidR="008B0628" w:rsidRPr="006C19CF" w:rsidRDefault="008B0628">
      <w:pPr>
        <w:rPr>
          <w:rFonts w:eastAsiaTheme="minorHAnsi" w:cstheme="minorBidi"/>
        </w:rPr>
      </w:pPr>
    </w:p>
    <w:sectPr w:rsidR="008B0628" w:rsidRPr="006C19CF" w:rsidSect="00EF313E">
      <w:footerReference w:type="even" r:id="rId7"/>
      <w:footerReference w:type="default" r:id="rId8"/>
      <w:type w:val="continuous"/>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28" w:rsidRDefault="00077A98" w:rsidP="00F54930">
    <w:pPr>
      <w:pStyle w:val="Footer"/>
      <w:framePr w:wrap="around" w:vAnchor="text" w:hAnchor="margin" w:xAlign="right" w:y="1"/>
      <w:rPr>
        <w:rStyle w:val="PageNumber"/>
        <w:rFonts w:ascii="Times New Roman" w:hAnsi="Times New Roman" w:cs="Times New Roman"/>
      </w:rPr>
    </w:pPr>
    <w:r>
      <w:rPr>
        <w:rStyle w:val="PageNumber"/>
      </w:rPr>
      <w:fldChar w:fldCharType="begin"/>
    </w:r>
    <w:r w:rsidR="008B0628">
      <w:rPr>
        <w:rStyle w:val="PageNumber"/>
      </w:rPr>
      <w:instrText xml:space="preserve">PAGE  </w:instrText>
    </w:r>
    <w:r>
      <w:rPr>
        <w:rStyle w:val="PageNumber"/>
      </w:rPr>
      <w:fldChar w:fldCharType="end"/>
    </w:r>
  </w:p>
  <w:p w:rsidR="008B0628" w:rsidRDefault="008B0628" w:rsidP="002209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28" w:rsidRDefault="00077A98" w:rsidP="00F54930">
    <w:pPr>
      <w:pStyle w:val="Footer"/>
      <w:framePr w:wrap="around" w:vAnchor="text" w:hAnchor="margin" w:xAlign="right" w:y="1"/>
      <w:rPr>
        <w:rStyle w:val="PageNumber"/>
        <w:rFonts w:ascii="Times New Roman" w:hAnsi="Times New Roman" w:cs="Times New Roman"/>
      </w:rPr>
    </w:pPr>
    <w:r>
      <w:rPr>
        <w:rStyle w:val="PageNumber"/>
      </w:rPr>
      <w:fldChar w:fldCharType="begin"/>
    </w:r>
    <w:r w:rsidR="008B0628">
      <w:rPr>
        <w:rStyle w:val="PageNumber"/>
      </w:rPr>
      <w:instrText xml:space="preserve">PAGE  </w:instrText>
    </w:r>
    <w:r>
      <w:rPr>
        <w:rStyle w:val="PageNumber"/>
      </w:rPr>
      <w:fldChar w:fldCharType="separate"/>
    </w:r>
    <w:r w:rsidR="006C19CF">
      <w:rPr>
        <w:rStyle w:val="PageNumber"/>
        <w:noProof/>
      </w:rPr>
      <w:t>1</w:t>
    </w:r>
    <w:r>
      <w:rPr>
        <w:rStyle w:val="PageNumber"/>
      </w:rPr>
      <w:fldChar w:fldCharType="end"/>
    </w:r>
  </w:p>
  <w:p w:rsidR="008B0628" w:rsidRDefault="008B0628" w:rsidP="008B0628">
    <w:pPr>
      <w:widowControl w:val="0"/>
      <w:autoSpaceDE w:val="0"/>
      <w:autoSpaceDN w:val="0"/>
      <w:adjustRightInd w:val="0"/>
      <w:spacing w:after="280"/>
      <w:ind w:right="480"/>
      <w:rPr>
        <w:rFonts w:cs="Arial"/>
        <w:sz w:val="20"/>
        <w:szCs w:val="26"/>
      </w:rPr>
    </w:pPr>
  </w:p>
  <w:p w:rsidR="008B0628" w:rsidRPr="00CD3D59" w:rsidRDefault="008B0628" w:rsidP="008B0628">
    <w:pPr>
      <w:widowControl w:val="0"/>
      <w:autoSpaceDE w:val="0"/>
      <w:autoSpaceDN w:val="0"/>
      <w:adjustRightInd w:val="0"/>
      <w:spacing w:after="280"/>
      <w:ind w:right="480"/>
      <w:rPr>
        <w:rFonts w:cs="Calibri"/>
        <w:sz w:val="20"/>
        <w:szCs w:val="28"/>
      </w:rPr>
    </w:pPr>
    <w:r w:rsidRPr="00CD3D59">
      <w:rPr>
        <w:rFonts w:cs="Arial"/>
        <w:sz w:val="20"/>
        <w:szCs w:val="26"/>
      </w:rPr>
      <w:t>© 2016 FamilyFarmed                                                                                </w:t>
    </w:r>
  </w:p>
  <w:p w:rsidR="008B0628" w:rsidRPr="008E75A0" w:rsidRDefault="008B0628" w:rsidP="002209DD">
    <w:pPr>
      <w:pStyle w:val="Footer"/>
      <w:ind w:right="360"/>
      <w:rPr>
        <w:rFonts w:ascii="Times New Roman" w:hAnsi="Times New Roman"/>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0" w:rsidRDefault="00077A98" w:rsidP="00F54930">
    <w:pPr>
      <w:pStyle w:val="Footer"/>
      <w:framePr w:wrap="around" w:vAnchor="text" w:hAnchor="margin" w:xAlign="right" w:y="1"/>
      <w:rPr>
        <w:rStyle w:val="PageNumber"/>
        <w:rFonts w:ascii="Times New Roman" w:hAnsi="Times New Roman" w:cs="Times New Roman"/>
      </w:rPr>
    </w:pPr>
    <w:r>
      <w:rPr>
        <w:rStyle w:val="PageNumber"/>
      </w:rPr>
      <w:fldChar w:fldCharType="begin"/>
    </w:r>
    <w:r w:rsidR="00F54930">
      <w:rPr>
        <w:rStyle w:val="PageNumber"/>
      </w:rPr>
      <w:instrText xml:space="preserve">PAGE  </w:instrText>
    </w:r>
    <w:r>
      <w:rPr>
        <w:rStyle w:val="PageNumber"/>
      </w:rPr>
      <w:fldChar w:fldCharType="end"/>
    </w:r>
  </w:p>
  <w:p w:rsidR="00F54930" w:rsidRDefault="00F54930" w:rsidP="002209D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0" w:rsidRDefault="00077A98" w:rsidP="00F54930">
    <w:pPr>
      <w:pStyle w:val="Footer"/>
      <w:framePr w:wrap="around" w:vAnchor="text" w:hAnchor="margin" w:xAlign="right" w:y="1"/>
      <w:rPr>
        <w:rStyle w:val="PageNumber"/>
        <w:rFonts w:ascii="Times New Roman" w:hAnsi="Times New Roman" w:cs="Times New Roman"/>
      </w:rPr>
    </w:pPr>
    <w:r>
      <w:rPr>
        <w:rStyle w:val="PageNumber"/>
      </w:rPr>
      <w:fldChar w:fldCharType="begin"/>
    </w:r>
    <w:r w:rsidR="00F54930">
      <w:rPr>
        <w:rStyle w:val="PageNumber"/>
      </w:rPr>
      <w:instrText xml:space="preserve">PAGE  </w:instrText>
    </w:r>
    <w:r>
      <w:rPr>
        <w:rStyle w:val="PageNumber"/>
      </w:rPr>
      <w:fldChar w:fldCharType="separate"/>
    </w:r>
    <w:r w:rsidR="006C19CF">
      <w:rPr>
        <w:rStyle w:val="PageNumber"/>
        <w:noProof/>
      </w:rPr>
      <w:t>3</w:t>
    </w:r>
    <w:r>
      <w:rPr>
        <w:rStyle w:val="PageNumber"/>
      </w:rPr>
      <w:fldChar w:fldCharType="end"/>
    </w:r>
  </w:p>
  <w:p w:rsidR="00F54930" w:rsidRPr="008E75A0" w:rsidRDefault="00F54930" w:rsidP="002209DD">
    <w:pPr>
      <w:pStyle w:val="Footer"/>
      <w:ind w:right="360"/>
      <w:rPr>
        <w:rFonts w:ascii="Times New Roman" w:hAnsi="Times New Roman"/>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B69"/>
    <w:multiLevelType w:val="hybridMultilevel"/>
    <w:tmpl w:val="B70CD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D61928"/>
    <w:multiLevelType w:val="multilevel"/>
    <w:tmpl w:val="DDC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03AAF"/>
    <w:multiLevelType w:val="hybridMultilevel"/>
    <w:tmpl w:val="F37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E5DCA"/>
    <w:multiLevelType w:val="hybridMultilevel"/>
    <w:tmpl w:val="B2CE042E"/>
    <w:lvl w:ilvl="0" w:tplc="DCD8D7F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57ED9"/>
    <w:multiLevelType w:val="hybridMultilevel"/>
    <w:tmpl w:val="4A5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3E1"/>
    <w:rsid w:val="0002329D"/>
    <w:rsid w:val="000273E1"/>
    <w:rsid w:val="000768BA"/>
    <w:rsid w:val="00077A98"/>
    <w:rsid w:val="00082CDD"/>
    <w:rsid w:val="000D3F88"/>
    <w:rsid w:val="000E0650"/>
    <w:rsid w:val="000F5E5C"/>
    <w:rsid w:val="00190CD7"/>
    <w:rsid w:val="00194265"/>
    <w:rsid w:val="001A0281"/>
    <w:rsid w:val="001B4C8D"/>
    <w:rsid w:val="001D03B0"/>
    <w:rsid w:val="002209DD"/>
    <w:rsid w:val="00236275"/>
    <w:rsid w:val="00295BD9"/>
    <w:rsid w:val="002A313B"/>
    <w:rsid w:val="00317E7A"/>
    <w:rsid w:val="00380B61"/>
    <w:rsid w:val="004A4C50"/>
    <w:rsid w:val="004E02CD"/>
    <w:rsid w:val="00525E7D"/>
    <w:rsid w:val="00532B76"/>
    <w:rsid w:val="00547C75"/>
    <w:rsid w:val="00553A15"/>
    <w:rsid w:val="005A7736"/>
    <w:rsid w:val="00650237"/>
    <w:rsid w:val="00694F43"/>
    <w:rsid w:val="00695765"/>
    <w:rsid w:val="006C19CF"/>
    <w:rsid w:val="006F6B9A"/>
    <w:rsid w:val="0077393C"/>
    <w:rsid w:val="00865FCC"/>
    <w:rsid w:val="008B0628"/>
    <w:rsid w:val="008D447D"/>
    <w:rsid w:val="008D6B15"/>
    <w:rsid w:val="00991811"/>
    <w:rsid w:val="00A23AFC"/>
    <w:rsid w:val="00AA4B7E"/>
    <w:rsid w:val="00AC5175"/>
    <w:rsid w:val="00B41D12"/>
    <w:rsid w:val="00B434AA"/>
    <w:rsid w:val="00B50388"/>
    <w:rsid w:val="00B50B8C"/>
    <w:rsid w:val="00BA55C9"/>
    <w:rsid w:val="00BE115A"/>
    <w:rsid w:val="00C44FE7"/>
    <w:rsid w:val="00C74010"/>
    <w:rsid w:val="00CA585A"/>
    <w:rsid w:val="00CB41A5"/>
    <w:rsid w:val="00CB7AE0"/>
    <w:rsid w:val="00D24BDF"/>
    <w:rsid w:val="00D66577"/>
    <w:rsid w:val="00D849F7"/>
    <w:rsid w:val="00E864B0"/>
    <w:rsid w:val="00E95494"/>
    <w:rsid w:val="00EF313E"/>
    <w:rsid w:val="00F237D7"/>
    <w:rsid w:val="00F36AF2"/>
    <w:rsid w:val="00F54930"/>
    <w:rsid w:val="00F563BA"/>
    <w:rsid w:val="00FD38ED"/>
    <w:rsid w:val="00FE0E29"/>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E1"/>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A180F"/>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43E"/>
    <w:rPr>
      <w:rFonts w:ascii="Lucida Grande" w:hAnsi="Lucida Grande"/>
      <w:sz w:val="18"/>
      <w:szCs w:val="18"/>
    </w:rPr>
  </w:style>
  <w:style w:type="character" w:customStyle="1" w:styleId="BalloonTextChar0">
    <w:name w:val="Balloon Text Char"/>
    <w:basedOn w:val="DefaultParagraphFont"/>
    <w:link w:val="BalloonText"/>
    <w:uiPriority w:val="99"/>
    <w:semiHidden/>
    <w:rsid w:val="00E15561"/>
    <w:rPr>
      <w:rFonts w:ascii="Lucida Grande" w:hAnsi="Lucida Grande"/>
      <w:sz w:val="18"/>
      <w:szCs w:val="18"/>
    </w:rPr>
  </w:style>
  <w:style w:type="character" w:customStyle="1" w:styleId="BalloonTextChar2">
    <w:name w:val="Balloon Text Char"/>
    <w:basedOn w:val="DefaultParagraphFont"/>
    <w:link w:val="BalloonText"/>
    <w:uiPriority w:val="99"/>
    <w:semiHidden/>
    <w:rsid w:val="000056D8"/>
    <w:rPr>
      <w:rFonts w:ascii="Lucida Grande" w:hAnsi="Lucida Grande"/>
      <w:sz w:val="18"/>
      <w:szCs w:val="18"/>
    </w:rPr>
  </w:style>
  <w:style w:type="character" w:customStyle="1" w:styleId="BalloonTextChar3">
    <w:name w:val="Balloon Text Char"/>
    <w:basedOn w:val="DefaultParagraphFont"/>
    <w:link w:val="BalloonText"/>
    <w:uiPriority w:val="99"/>
    <w:semiHidden/>
    <w:rsid w:val="00C8060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A180F"/>
    <w:rPr>
      <w:rFonts w:ascii="Lucida Grande" w:hAnsi="Lucida Grande"/>
      <w:sz w:val="18"/>
      <w:szCs w:val="18"/>
    </w:rPr>
  </w:style>
  <w:style w:type="paragraph" w:styleId="ListParagraph">
    <w:name w:val="List Paragraph"/>
    <w:basedOn w:val="Normal"/>
    <w:uiPriority w:val="34"/>
    <w:qFormat/>
    <w:rsid w:val="00BE115A"/>
    <w:pPr>
      <w:ind w:left="720"/>
      <w:contextualSpacing/>
    </w:pPr>
  </w:style>
  <w:style w:type="character" w:styleId="Hyperlink">
    <w:name w:val="Hyperlink"/>
    <w:basedOn w:val="DefaultParagraphFont"/>
    <w:unhideWhenUsed/>
    <w:rsid w:val="000F5E5C"/>
    <w:rPr>
      <w:color w:val="0000FF" w:themeColor="hyperlink"/>
      <w:u w:val="single"/>
    </w:rPr>
  </w:style>
  <w:style w:type="character" w:customStyle="1" w:styleId="apple-converted-space">
    <w:name w:val="apple-converted-space"/>
    <w:basedOn w:val="DefaultParagraphFont"/>
    <w:rsid w:val="000F5E5C"/>
  </w:style>
  <w:style w:type="table" w:styleId="TableGrid">
    <w:name w:val="Table Grid"/>
    <w:basedOn w:val="TableNormal"/>
    <w:uiPriority w:val="59"/>
    <w:rsid w:val="00A23A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209D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2209DD"/>
  </w:style>
  <w:style w:type="character" w:styleId="PageNumber">
    <w:name w:val="page number"/>
    <w:basedOn w:val="DefaultParagraphFont"/>
    <w:unhideWhenUsed/>
    <w:rsid w:val="002209DD"/>
  </w:style>
  <w:style w:type="paragraph" w:styleId="Header">
    <w:name w:val="header"/>
    <w:basedOn w:val="Normal"/>
    <w:link w:val="HeaderChar"/>
    <w:unhideWhenUsed/>
    <w:rsid w:val="002209D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2209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727</Words>
  <Characters>4146</Characters>
  <Application>Microsoft Macintosh Word</Application>
  <DocSecurity>0</DocSecurity>
  <Lines>34</Lines>
  <Paragraphs>8</Paragraphs>
  <ScaleCrop>false</ScaleCrop>
  <Company>Organic FarmingWorks</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47</cp:revision>
  <dcterms:created xsi:type="dcterms:W3CDTF">2016-08-14T22:56:00Z</dcterms:created>
  <dcterms:modified xsi:type="dcterms:W3CDTF">2016-11-11T02:19:00Z</dcterms:modified>
</cp:coreProperties>
</file>