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A7DC" w14:textId="77777777" w:rsidR="00686B7E" w:rsidRPr="007D1CB8" w:rsidRDefault="00686B7E" w:rsidP="007F3F2C">
      <w:pPr>
        <w:shd w:val="clear" w:color="auto" w:fill="FFFFFF"/>
        <w:spacing w:after="100" w:afterAutospacing="1"/>
        <w:outlineLvl w:val="2"/>
        <w:rPr>
          <w:rFonts w:eastAsia="Times New Roman" w:cstheme="minorHAnsi"/>
          <w:b/>
          <w:bCs/>
          <w:color w:val="000000" w:themeColor="text1"/>
          <w:sz w:val="22"/>
          <w:szCs w:val="22"/>
        </w:rPr>
      </w:pPr>
      <w:bookmarkStart w:id="0" w:name="_GoBack"/>
    </w:p>
    <w:p w14:paraId="33E214DD" w14:textId="3A6F1231" w:rsidR="00A77ACE" w:rsidRPr="007D1CB8" w:rsidRDefault="00A77ACE" w:rsidP="004F7E9C">
      <w:pPr>
        <w:shd w:val="clear" w:color="auto" w:fill="FFFFFF"/>
        <w:spacing w:after="100" w:afterAutospacing="1"/>
        <w:jc w:val="center"/>
        <w:outlineLvl w:val="2"/>
        <w:rPr>
          <w:rFonts w:eastAsia="Times New Roman" w:cstheme="minorHAnsi"/>
          <w:b/>
          <w:bCs/>
          <w:color w:val="000000" w:themeColor="text1"/>
          <w:sz w:val="28"/>
          <w:szCs w:val="28"/>
        </w:rPr>
      </w:pPr>
      <w:r w:rsidRPr="007D1CB8">
        <w:rPr>
          <w:rFonts w:eastAsia="Times New Roman" w:cstheme="minorHAnsi"/>
          <w:b/>
          <w:bCs/>
          <w:color w:val="000000" w:themeColor="text1"/>
          <w:sz w:val="28"/>
          <w:szCs w:val="28"/>
        </w:rPr>
        <w:t xml:space="preserve">Resources </w:t>
      </w:r>
      <w:r w:rsidR="00F47973" w:rsidRPr="007D1CB8">
        <w:rPr>
          <w:rFonts w:eastAsia="Times New Roman" w:cstheme="minorHAnsi"/>
          <w:b/>
          <w:bCs/>
          <w:color w:val="000000" w:themeColor="text1"/>
          <w:sz w:val="28"/>
          <w:szCs w:val="28"/>
        </w:rPr>
        <w:t>t</w:t>
      </w:r>
      <w:r w:rsidRPr="007D1CB8">
        <w:rPr>
          <w:rFonts w:eastAsia="Times New Roman" w:cstheme="minorHAnsi"/>
          <w:b/>
          <w:bCs/>
          <w:color w:val="000000" w:themeColor="text1"/>
          <w:sz w:val="28"/>
          <w:szCs w:val="28"/>
        </w:rPr>
        <w:t xml:space="preserve">o Assist </w:t>
      </w:r>
      <w:r w:rsidR="007C34BF" w:rsidRPr="007D1CB8">
        <w:rPr>
          <w:rFonts w:eastAsia="Times New Roman" w:cstheme="minorHAnsi"/>
          <w:b/>
          <w:bCs/>
          <w:color w:val="000000" w:themeColor="text1"/>
          <w:sz w:val="28"/>
          <w:szCs w:val="28"/>
        </w:rPr>
        <w:t>in</w:t>
      </w:r>
      <w:r w:rsidRPr="007D1CB8">
        <w:rPr>
          <w:rFonts w:eastAsia="Times New Roman" w:cstheme="minorHAnsi"/>
          <w:b/>
          <w:bCs/>
          <w:color w:val="000000" w:themeColor="text1"/>
          <w:sz w:val="28"/>
          <w:szCs w:val="28"/>
        </w:rPr>
        <w:t xml:space="preserve"> Writing</w:t>
      </w:r>
      <w:r w:rsidR="007C34BF" w:rsidRPr="007D1CB8">
        <w:rPr>
          <w:rFonts w:eastAsia="Times New Roman" w:cstheme="minorHAnsi"/>
          <w:b/>
          <w:bCs/>
          <w:color w:val="000000" w:themeColor="text1"/>
          <w:sz w:val="28"/>
          <w:szCs w:val="28"/>
        </w:rPr>
        <w:t xml:space="preserve"> Your</w:t>
      </w:r>
      <w:r w:rsidRPr="007D1CB8">
        <w:rPr>
          <w:rFonts w:eastAsia="Times New Roman" w:cstheme="minorHAnsi"/>
          <w:b/>
          <w:bCs/>
          <w:color w:val="000000" w:themeColor="text1"/>
          <w:sz w:val="28"/>
          <w:szCs w:val="28"/>
        </w:rPr>
        <w:t xml:space="preserve"> Water System Management Plan</w:t>
      </w:r>
    </w:p>
    <w:p w14:paraId="48E58B29" w14:textId="21227709" w:rsidR="00686B7E" w:rsidRPr="007D1CB8" w:rsidRDefault="00686B7E" w:rsidP="004F7E9C">
      <w:pPr>
        <w:shd w:val="clear" w:color="auto" w:fill="FFFFFF"/>
        <w:spacing w:after="100" w:afterAutospacing="1"/>
        <w:outlineLvl w:val="2"/>
        <w:rPr>
          <w:rFonts w:eastAsia="Times New Roman" w:cstheme="minorHAnsi"/>
          <w:b/>
          <w:bCs/>
          <w:color w:val="000000" w:themeColor="text1"/>
          <w:sz w:val="22"/>
          <w:szCs w:val="22"/>
        </w:rPr>
      </w:pPr>
      <w:r w:rsidRPr="007D1CB8">
        <w:rPr>
          <w:rFonts w:eastAsia="Times New Roman" w:cstheme="minorHAnsi"/>
          <w:b/>
          <w:bCs/>
          <w:color w:val="000000" w:themeColor="text1"/>
          <w:sz w:val="22"/>
          <w:szCs w:val="22"/>
        </w:rPr>
        <w:t xml:space="preserve">Carolina Farm Stewardship Association </w:t>
      </w:r>
      <w:r w:rsidR="004F7E9C" w:rsidRPr="007D1CB8">
        <w:rPr>
          <w:rFonts w:eastAsia="Times New Roman" w:cstheme="minorHAnsi"/>
          <w:b/>
          <w:bCs/>
          <w:color w:val="000000" w:themeColor="text1"/>
          <w:sz w:val="22"/>
          <w:szCs w:val="22"/>
        </w:rPr>
        <w:br/>
      </w:r>
      <w:hyperlink r:id="rId5" w:history="1">
        <w:r w:rsidRPr="007D1CB8">
          <w:rPr>
            <w:rStyle w:val="Hyperlink"/>
            <w:rFonts w:eastAsia="Times New Roman" w:cstheme="minorHAnsi"/>
            <w:b/>
            <w:bCs/>
            <w:sz w:val="22"/>
            <w:szCs w:val="22"/>
          </w:rPr>
          <w:t>Fundam</w:t>
        </w:r>
        <w:r w:rsidRPr="007D1CB8">
          <w:rPr>
            <w:rStyle w:val="Hyperlink"/>
            <w:rFonts w:eastAsia="Times New Roman" w:cstheme="minorHAnsi"/>
            <w:b/>
            <w:bCs/>
            <w:sz w:val="22"/>
            <w:szCs w:val="22"/>
          </w:rPr>
          <w:t>e</w:t>
        </w:r>
        <w:r w:rsidRPr="007D1CB8">
          <w:rPr>
            <w:rStyle w:val="Hyperlink"/>
            <w:rFonts w:eastAsia="Times New Roman" w:cstheme="minorHAnsi"/>
            <w:b/>
            <w:bCs/>
            <w:sz w:val="22"/>
            <w:szCs w:val="22"/>
          </w:rPr>
          <w:t>ntals of On-Farm Food Safety</w:t>
        </w:r>
      </w:hyperlink>
      <w:r w:rsidRPr="007D1CB8">
        <w:rPr>
          <w:rFonts w:eastAsia="Times New Roman" w:cstheme="minorHAnsi"/>
          <w:b/>
          <w:bCs/>
          <w:color w:val="000000" w:themeColor="text1"/>
          <w:sz w:val="22"/>
          <w:szCs w:val="22"/>
        </w:rPr>
        <w:t xml:space="preserve"> </w:t>
      </w:r>
    </w:p>
    <w:p w14:paraId="5C2704E6" w14:textId="078C49EA" w:rsidR="00686B7E" w:rsidRPr="007D1CB8" w:rsidRDefault="00A77ACE" w:rsidP="00686B7E">
      <w:pPr>
        <w:pStyle w:val="ListParagraph"/>
        <w:numPr>
          <w:ilvl w:val="0"/>
          <w:numId w:val="2"/>
        </w:numPr>
        <w:shd w:val="clear" w:color="auto" w:fill="FFFFFF"/>
        <w:spacing w:after="100" w:afterAutospacing="1"/>
        <w:outlineLvl w:val="2"/>
        <w:rPr>
          <w:rFonts w:eastAsia="Times New Roman" w:cstheme="minorHAnsi"/>
          <w:b/>
          <w:bCs/>
          <w:color w:val="000000" w:themeColor="text1"/>
          <w:sz w:val="22"/>
          <w:szCs w:val="22"/>
        </w:rPr>
      </w:pPr>
      <w:r w:rsidRPr="007D1CB8">
        <w:rPr>
          <w:rFonts w:eastAsia="Times New Roman" w:cstheme="minorHAnsi"/>
          <w:color w:val="000000" w:themeColor="text1"/>
          <w:sz w:val="22"/>
          <w:szCs w:val="22"/>
        </w:rPr>
        <w:t xml:space="preserve">See </w:t>
      </w:r>
      <w:r w:rsidR="00686B7E" w:rsidRPr="007D1CB8">
        <w:rPr>
          <w:rFonts w:eastAsia="Times New Roman" w:cstheme="minorHAnsi"/>
          <w:color w:val="000000" w:themeColor="text1"/>
          <w:sz w:val="22"/>
          <w:szCs w:val="22"/>
        </w:rPr>
        <w:t xml:space="preserve">water exert </w:t>
      </w:r>
      <w:r w:rsidRPr="007D1CB8">
        <w:rPr>
          <w:rFonts w:eastAsia="Times New Roman" w:cstheme="minorHAnsi"/>
          <w:color w:val="000000" w:themeColor="text1"/>
          <w:sz w:val="22"/>
          <w:szCs w:val="22"/>
        </w:rPr>
        <w:t xml:space="preserve">document in this file: 9. CFSA_2019-WATER.pdf </w:t>
      </w:r>
    </w:p>
    <w:p w14:paraId="616F373D" w14:textId="77777777" w:rsidR="00686B7E" w:rsidRPr="007D1CB8" w:rsidRDefault="00686B7E" w:rsidP="00686B7E">
      <w:pPr>
        <w:rPr>
          <w:rFonts w:cstheme="minorHAnsi"/>
          <w:b/>
          <w:bCs/>
          <w:sz w:val="22"/>
          <w:szCs w:val="22"/>
        </w:rPr>
      </w:pPr>
      <w:r w:rsidRPr="007D1CB8">
        <w:rPr>
          <w:rFonts w:cstheme="minorHAnsi"/>
          <w:b/>
          <w:bCs/>
          <w:sz w:val="22"/>
          <w:szCs w:val="22"/>
        </w:rPr>
        <w:t>Washington State</w:t>
      </w:r>
    </w:p>
    <w:p w14:paraId="02A705D1" w14:textId="7DE41BD1" w:rsidR="00686B7E" w:rsidRPr="007D1CB8" w:rsidRDefault="00686B7E" w:rsidP="00686B7E">
      <w:pPr>
        <w:rPr>
          <w:rFonts w:cstheme="minorHAnsi"/>
          <w:b/>
          <w:bCs/>
          <w:sz w:val="22"/>
          <w:szCs w:val="22"/>
        </w:rPr>
      </w:pPr>
      <w:hyperlink r:id="rId6" w:history="1">
        <w:r w:rsidRPr="007D1CB8">
          <w:rPr>
            <w:rStyle w:val="Hyperlink"/>
            <w:rFonts w:cstheme="minorHAnsi"/>
            <w:b/>
            <w:bCs/>
            <w:sz w:val="22"/>
            <w:szCs w:val="22"/>
          </w:rPr>
          <w:t xml:space="preserve">Bridging </w:t>
        </w:r>
        <w:r w:rsidR="004F7E9C" w:rsidRPr="007D1CB8">
          <w:rPr>
            <w:rStyle w:val="Hyperlink"/>
            <w:rFonts w:cstheme="minorHAnsi"/>
            <w:b/>
            <w:bCs/>
            <w:sz w:val="22"/>
            <w:szCs w:val="22"/>
          </w:rPr>
          <w:t>the</w:t>
        </w:r>
        <w:r w:rsidRPr="007D1CB8">
          <w:rPr>
            <w:rStyle w:val="Hyperlink"/>
            <w:rFonts w:cstheme="minorHAnsi"/>
            <w:b/>
            <w:bCs/>
            <w:sz w:val="22"/>
            <w:szCs w:val="22"/>
          </w:rPr>
          <w:t xml:space="preserve"> Gaps</w:t>
        </w:r>
      </w:hyperlink>
      <w:r w:rsidR="004F7E9C" w:rsidRPr="007D1CB8">
        <w:rPr>
          <w:rFonts w:cstheme="minorHAnsi"/>
          <w:b/>
          <w:bCs/>
          <w:sz w:val="22"/>
          <w:szCs w:val="22"/>
        </w:rPr>
        <w:br/>
      </w:r>
    </w:p>
    <w:p w14:paraId="47738D63" w14:textId="142F4751" w:rsidR="004F7E9C" w:rsidRPr="007D1CB8" w:rsidRDefault="00686B7E" w:rsidP="004F7E9C">
      <w:pPr>
        <w:pStyle w:val="ListParagraph"/>
        <w:numPr>
          <w:ilvl w:val="0"/>
          <w:numId w:val="2"/>
        </w:numPr>
        <w:shd w:val="clear" w:color="auto" w:fill="FFFFFF"/>
        <w:spacing w:after="100" w:afterAutospacing="1"/>
        <w:outlineLvl w:val="2"/>
        <w:rPr>
          <w:rFonts w:eastAsia="Times New Roman" w:cstheme="minorHAnsi"/>
          <w:color w:val="000000" w:themeColor="text1"/>
          <w:sz w:val="22"/>
          <w:szCs w:val="22"/>
        </w:rPr>
      </w:pPr>
      <w:r w:rsidRPr="007D1CB8">
        <w:rPr>
          <w:rFonts w:eastAsia="Times New Roman" w:cstheme="minorHAnsi"/>
          <w:color w:val="000000" w:themeColor="text1"/>
          <w:sz w:val="22"/>
          <w:szCs w:val="22"/>
        </w:rPr>
        <w:t>See water exert document in this file: 10. WA-Bridging-Gaps-Water.pdf</w:t>
      </w:r>
    </w:p>
    <w:p w14:paraId="63A6FE34" w14:textId="7EEF8FFB" w:rsidR="00A77ACE" w:rsidRPr="007D1CB8" w:rsidRDefault="00A77ACE" w:rsidP="00686B7E">
      <w:pPr>
        <w:shd w:val="clear" w:color="auto" w:fill="FFFFFF"/>
        <w:spacing w:after="100" w:afterAutospacing="1"/>
        <w:outlineLvl w:val="2"/>
        <w:rPr>
          <w:rFonts w:eastAsia="Times New Roman" w:cstheme="minorHAnsi"/>
          <w:b/>
          <w:bCs/>
          <w:color w:val="000000" w:themeColor="text1"/>
          <w:sz w:val="22"/>
          <w:szCs w:val="22"/>
        </w:rPr>
      </w:pPr>
      <w:r w:rsidRPr="007D1CB8">
        <w:rPr>
          <w:rFonts w:eastAsia="Times New Roman" w:cstheme="minorHAnsi"/>
          <w:b/>
          <w:bCs/>
          <w:color w:val="000000" w:themeColor="text1"/>
          <w:sz w:val="22"/>
          <w:szCs w:val="22"/>
        </w:rPr>
        <w:t>Produce Safety Alliance</w:t>
      </w:r>
    </w:p>
    <w:p w14:paraId="3F021ACC" w14:textId="6BAC51BA" w:rsidR="000E43ED" w:rsidRPr="007D1CB8" w:rsidRDefault="007D1CB8" w:rsidP="00A77ACE">
      <w:pPr>
        <w:numPr>
          <w:ilvl w:val="0"/>
          <w:numId w:val="3"/>
        </w:numPr>
        <w:shd w:val="clear" w:color="auto" w:fill="FFFFFF"/>
        <w:spacing w:before="100" w:beforeAutospacing="1" w:after="100" w:afterAutospacing="1"/>
        <w:rPr>
          <w:rFonts w:eastAsia="Times New Roman" w:cstheme="minorHAnsi"/>
          <w:color w:val="000000" w:themeColor="text1"/>
          <w:sz w:val="22"/>
          <w:szCs w:val="22"/>
        </w:rPr>
      </w:pPr>
      <w:hyperlink r:id="rId7" w:history="1">
        <w:r w:rsidR="007F3F2C" w:rsidRPr="007D1CB8">
          <w:rPr>
            <w:rFonts w:eastAsia="Times New Roman" w:cstheme="minorHAnsi"/>
            <w:color w:val="000000" w:themeColor="text1"/>
            <w:sz w:val="22"/>
            <w:szCs w:val="22"/>
            <w:u w:val="single"/>
          </w:rPr>
          <w:t>The Water Analysis Method Requirement in the FSMA Produce Safety Rule</w:t>
        </w:r>
      </w:hyperlink>
      <w:r w:rsidR="007F3F2C" w:rsidRPr="007D1CB8">
        <w:rPr>
          <w:rFonts w:eastAsia="Times New Roman" w:cstheme="minorHAnsi"/>
          <w:color w:val="000000" w:themeColor="text1"/>
          <w:sz w:val="22"/>
          <w:szCs w:val="22"/>
        </w:rPr>
        <w:t> (Updated April 2019</w:t>
      </w:r>
      <w:r w:rsidR="000E43ED" w:rsidRPr="007D1CB8">
        <w:rPr>
          <w:rFonts w:eastAsia="Times New Roman" w:cstheme="minorHAnsi"/>
          <w:color w:val="000000" w:themeColor="text1"/>
          <w:sz w:val="22"/>
          <w:szCs w:val="22"/>
        </w:rPr>
        <w:t xml:space="preserve">) </w:t>
      </w:r>
      <w:r w:rsidR="000E43ED" w:rsidRPr="007D1CB8">
        <w:rPr>
          <w:rFonts w:eastAsia="Times New Roman" w:cstheme="minorHAnsi"/>
          <w:color w:val="000000" w:themeColor="text1"/>
          <w:sz w:val="22"/>
          <w:szCs w:val="22"/>
        </w:rPr>
        <w:br/>
      </w:r>
      <w:hyperlink r:id="rId8" w:history="1">
        <w:r w:rsidR="000E43ED" w:rsidRPr="007D1CB8">
          <w:rPr>
            <w:rStyle w:val="Hyperlink"/>
            <w:rFonts w:eastAsia="Times New Roman" w:cstheme="minorHAnsi"/>
            <w:color w:val="000000" w:themeColor="text1"/>
            <w:sz w:val="22"/>
            <w:szCs w:val="22"/>
          </w:rPr>
          <w:t>https://producesafetyalliance.cornell.edu/sites/producesafetyalliance.cornell.edu/files/shared/documents/Water-Analysis.pdf</w:t>
        </w:r>
      </w:hyperlink>
      <w:r w:rsidR="000E43ED" w:rsidRPr="007D1CB8">
        <w:rPr>
          <w:rFonts w:eastAsia="Times New Roman" w:cstheme="minorHAnsi"/>
          <w:color w:val="000000" w:themeColor="text1"/>
          <w:sz w:val="22"/>
          <w:szCs w:val="22"/>
        </w:rPr>
        <w:br/>
      </w:r>
    </w:p>
    <w:p w14:paraId="5996F5AC" w14:textId="7BD3850F" w:rsidR="007F3F2C" w:rsidRPr="007D1CB8" w:rsidRDefault="007D1CB8" w:rsidP="00A77ACE">
      <w:pPr>
        <w:numPr>
          <w:ilvl w:val="0"/>
          <w:numId w:val="3"/>
        </w:numPr>
        <w:shd w:val="clear" w:color="auto" w:fill="FFFFFF"/>
        <w:spacing w:before="100" w:beforeAutospacing="1" w:after="100" w:afterAutospacing="1"/>
        <w:rPr>
          <w:rFonts w:eastAsia="Times New Roman" w:cstheme="minorHAnsi"/>
          <w:color w:val="000000" w:themeColor="text1"/>
          <w:sz w:val="22"/>
          <w:szCs w:val="22"/>
        </w:rPr>
      </w:pPr>
      <w:hyperlink r:id="rId9" w:history="1">
        <w:r w:rsidR="007F3F2C" w:rsidRPr="007D1CB8">
          <w:rPr>
            <w:rFonts w:eastAsia="Times New Roman" w:cstheme="minorHAnsi"/>
            <w:color w:val="000000" w:themeColor="text1"/>
            <w:sz w:val="22"/>
            <w:szCs w:val="22"/>
            <w:u w:val="single"/>
          </w:rPr>
          <w:t>FSMA Produce Safety Rule Water Requirements: Insights to Get You Organized!</w:t>
        </w:r>
      </w:hyperlink>
      <w:r w:rsidR="007F3F2C" w:rsidRPr="007D1CB8">
        <w:rPr>
          <w:rFonts w:eastAsia="Times New Roman" w:cstheme="minorHAnsi"/>
          <w:color w:val="000000" w:themeColor="text1"/>
          <w:sz w:val="22"/>
          <w:szCs w:val="22"/>
        </w:rPr>
        <w:t>  </w:t>
      </w:r>
      <w:r w:rsidR="000E43ED" w:rsidRPr="007D1CB8">
        <w:rPr>
          <w:rFonts w:eastAsia="Times New Roman" w:cstheme="minorHAnsi"/>
          <w:color w:val="000000" w:themeColor="text1"/>
          <w:sz w:val="22"/>
          <w:szCs w:val="22"/>
        </w:rPr>
        <w:br/>
      </w:r>
      <w:hyperlink r:id="rId10" w:history="1">
        <w:r w:rsidR="000E43ED" w:rsidRPr="007D1CB8">
          <w:rPr>
            <w:rStyle w:val="Hyperlink"/>
            <w:rFonts w:eastAsia="Times New Roman" w:cstheme="minorHAnsi"/>
            <w:color w:val="000000" w:themeColor="text1"/>
            <w:sz w:val="22"/>
            <w:szCs w:val="22"/>
          </w:rPr>
          <w:t>https://producesafetyalliance.cornell.edu/sites/producesafetyalliance.cornell.edu/files/shared/documents/Insights-to-get-you-organized.pdf</w:t>
        </w:r>
      </w:hyperlink>
      <w:r w:rsidR="000E43ED" w:rsidRPr="007D1CB8">
        <w:rPr>
          <w:rFonts w:eastAsia="Times New Roman" w:cstheme="minorHAnsi"/>
          <w:color w:val="000000" w:themeColor="text1"/>
          <w:sz w:val="22"/>
          <w:szCs w:val="22"/>
        </w:rPr>
        <w:br/>
      </w:r>
    </w:p>
    <w:p w14:paraId="184FA42E" w14:textId="77777777" w:rsidR="004F7E9C" w:rsidRPr="007D1CB8" w:rsidRDefault="007D1CB8" w:rsidP="004F7E9C">
      <w:pPr>
        <w:numPr>
          <w:ilvl w:val="0"/>
          <w:numId w:val="3"/>
        </w:numPr>
        <w:shd w:val="clear" w:color="auto" w:fill="FFFFFF"/>
        <w:spacing w:before="100" w:beforeAutospacing="1" w:after="100" w:afterAutospacing="1"/>
        <w:rPr>
          <w:rFonts w:eastAsia="Times New Roman" w:cstheme="minorHAnsi"/>
          <w:color w:val="000000" w:themeColor="text1"/>
          <w:sz w:val="22"/>
          <w:szCs w:val="22"/>
        </w:rPr>
      </w:pPr>
      <w:hyperlink r:id="rId11" w:history="1">
        <w:r w:rsidR="007F3F2C" w:rsidRPr="007D1CB8">
          <w:rPr>
            <w:rFonts w:eastAsia="Times New Roman" w:cstheme="minorHAnsi"/>
            <w:color w:val="000000" w:themeColor="text1"/>
            <w:sz w:val="22"/>
            <w:szCs w:val="22"/>
            <w:u w:val="single"/>
          </w:rPr>
          <w:t>MWQP Agricultural Water Calculators (online tools)</w:t>
        </w:r>
      </w:hyperlink>
      <w:r w:rsidR="000E43ED" w:rsidRPr="007D1CB8">
        <w:rPr>
          <w:rFonts w:eastAsia="Times New Roman" w:cstheme="minorHAnsi"/>
          <w:color w:val="000000" w:themeColor="text1"/>
          <w:sz w:val="22"/>
          <w:szCs w:val="22"/>
        </w:rPr>
        <w:br/>
      </w:r>
      <w:hyperlink r:id="rId12" w:history="1">
        <w:r w:rsidR="004F7E9C" w:rsidRPr="007D1CB8">
          <w:rPr>
            <w:rStyle w:val="Hyperlink"/>
            <w:rFonts w:eastAsia="Times New Roman" w:cstheme="minorHAnsi"/>
            <w:sz w:val="22"/>
            <w:szCs w:val="22"/>
          </w:rPr>
          <w:t>https://producesafetyalliance.cornell.edu/sites/producesafetyalliance.cornell.edu/files/shared/documents/2017%20GM%20STV%20Worksheet%20v1.0.pdf</w:t>
        </w:r>
      </w:hyperlink>
      <w:r w:rsidR="004F7E9C" w:rsidRPr="007D1CB8">
        <w:rPr>
          <w:rFonts w:eastAsia="Times New Roman" w:cstheme="minorHAnsi"/>
          <w:color w:val="000000" w:themeColor="text1"/>
          <w:sz w:val="22"/>
          <w:szCs w:val="22"/>
        </w:rPr>
        <w:br/>
      </w:r>
    </w:p>
    <w:p w14:paraId="15109414" w14:textId="1A52289C" w:rsidR="00295139" w:rsidRPr="007D1CB8" w:rsidRDefault="00295139" w:rsidP="004F7E9C">
      <w:pPr>
        <w:shd w:val="clear" w:color="auto" w:fill="FFFFFF"/>
        <w:spacing w:before="100" w:beforeAutospacing="1" w:after="100" w:afterAutospacing="1"/>
        <w:rPr>
          <w:rFonts w:eastAsia="Times New Roman" w:cstheme="minorHAnsi"/>
          <w:b/>
          <w:bCs/>
          <w:color w:val="000000" w:themeColor="text1"/>
          <w:sz w:val="22"/>
          <w:szCs w:val="22"/>
        </w:rPr>
      </w:pPr>
      <w:r w:rsidRPr="007D1CB8">
        <w:rPr>
          <w:rFonts w:cstheme="minorHAnsi"/>
          <w:b/>
          <w:bCs/>
          <w:color w:val="000000" w:themeColor="text1"/>
          <w:sz w:val="22"/>
          <w:szCs w:val="22"/>
        </w:rPr>
        <w:t>Calculate Geometric Mean and Statistical Threshold Value</w:t>
      </w:r>
      <w:r w:rsidR="004F7E9C" w:rsidRPr="007D1CB8">
        <w:rPr>
          <w:rFonts w:cstheme="minorHAnsi"/>
          <w:b/>
          <w:bCs/>
          <w:color w:val="000000" w:themeColor="text1"/>
          <w:sz w:val="22"/>
          <w:szCs w:val="22"/>
        </w:rPr>
        <w:br/>
      </w:r>
      <w:r w:rsidRPr="007D1CB8">
        <w:rPr>
          <w:rFonts w:cstheme="minorHAnsi"/>
          <w:color w:val="000000"/>
          <w:sz w:val="22"/>
          <w:szCs w:val="22"/>
        </w:rPr>
        <w:t>Several tools were developed to make it easy to calculate the GM and STV and to determine if your water meets the criteria for appropriate application to produce before harvest. The tools were also designed to assist you with making water management decisions if your water does not meet the criteria in the Produce Safety Rule.</w:t>
      </w:r>
    </w:p>
    <w:p w14:paraId="380D73D2" w14:textId="77777777" w:rsidR="00295139" w:rsidRPr="007D1CB8" w:rsidRDefault="00295139" w:rsidP="00295139">
      <w:pPr>
        <w:pStyle w:val="NormalWeb"/>
        <w:shd w:val="clear" w:color="auto" w:fill="FFFFFF"/>
        <w:spacing w:before="0" w:beforeAutospacing="0" w:after="0" w:afterAutospacing="0"/>
        <w:rPr>
          <w:rFonts w:asciiTheme="minorHAnsi" w:hAnsiTheme="minorHAnsi" w:cstheme="minorHAnsi"/>
          <w:color w:val="000000"/>
          <w:sz w:val="22"/>
          <w:szCs w:val="22"/>
        </w:rPr>
      </w:pPr>
      <w:r w:rsidRPr="007D1CB8">
        <w:rPr>
          <w:rStyle w:val="Strong"/>
          <w:rFonts w:asciiTheme="minorHAnsi" w:hAnsiTheme="minorHAnsi" w:cstheme="minorHAnsi"/>
          <w:color w:val="000000"/>
          <w:sz w:val="22"/>
          <w:szCs w:val="22"/>
        </w:rPr>
        <w:t>Untreated Surface Water:</w:t>
      </w:r>
      <w:r w:rsidRPr="007D1CB8">
        <w:rPr>
          <w:rFonts w:asciiTheme="minorHAnsi" w:hAnsiTheme="minorHAnsi" w:cstheme="minorHAnsi"/>
          <w:color w:val="000000"/>
          <w:sz w:val="22"/>
          <w:szCs w:val="22"/>
        </w:rPr>
        <w:br/>
      </w:r>
      <w:hyperlink r:id="rId13" w:history="1">
        <w:r w:rsidRPr="007D1CB8">
          <w:rPr>
            <w:rStyle w:val="Hyperlink"/>
            <w:rFonts w:asciiTheme="minorHAnsi" w:hAnsiTheme="minorHAnsi" w:cstheme="minorHAnsi"/>
            <w:color w:val="DAAA00"/>
            <w:sz w:val="22"/>
            <w:szCs w:val="22"/>
          </w:rPr>
          <w:t>Download the Excel Tool</w:t>
        </w:r>
      </w:hyperlink>
      <w:r w:rsidRPr="007D1CB8">
        <w:rPr>
          <w:rStyle w:val="Emphasis"/>
          <w:rFonts w:asciiTheme="minorHAnsi" w:hAnsiTheme="minorHAnsi" w:cstheme="minorHAnsi"/>
          <w:color w:val="000000"/>
          <w:sz w:val="22"/>
          <w:szCs w:val="22"/>
        </w:rPr>
        <w:t> (Western Center for Food Safety, Version 6.0, October 2nd, 2017) (Will download as </w:t>
      </w:r>
      <w:r w:rsidRPr="007D1CB8">
        <w:rPr>
          <w:rStyle w:val="Strong"/>
          <w:rFonts w:asciiTheme="minorHAnsi" w:hAnsiTheme="minorHAnsi" w:cstheme="minorHAnsi"/>
          <w:i/>
          <w:iCs/>
          <w:color w:val="000000"/>
          <w:sz w:val="22"/>
          <w:szCs w:val="22"/>
        </w:rPr>
        <w:t>Excel Spreadsheet</w:t>
      </w:r>
      <w:r w:rsidRPr="007D1CB8">
        <w:rPr>
          <w:rStyle w:val="Emphasis"/>
          <w:rFonts w:asciiTheme="minorHAnsi" w:hAnsiTheme="minorHAnsi" w:cstheme="minorHAnsi"/>
          <w:color w:val="000000"/>
          <w:sz w:val="22"/>
          <w:szCs w:val="22"/>
        </w:rPr>
        <w:t>, 309 KB) </w:t>
      </w:r>
    </w:p>
    <w:p w14:paraId="77210DBC" w14:textId="77777777" w:rsidR="00295139" w:rsidRPr="007D1CB8" w:rsidRDefault="007D1CB8" w:rsidP="00295139">
      <w:pPr>
        <w:pStyle w:val="NormalWeb"/>
        <w:shd w:val="clear" w:color="auto" w:fill="FFFFFF"/>
        <w:spacing w:before="0" w:beforeAutospacing="0" w:after="0" w:afterAutospacing="0"/>
        <w:rPr>
          <w:rFonts w:asciiTheme="minorHAnsi" w:hAnsiTheme="minorHAnsi" w:cstheme="minorHAnsi"/>
          <w:color w:val="000000"/>
          <w:sz w:val="22"/>
          <w:szCs w:val="22"/>
        </w:rPr>
      </w:pPr>
      <w:hyperlink r:id="rId14" w:tgtFrame="_blank" w:history="1">
        <w:r w:rsidR="00295139" w:rsidRPr="007D1CB8">
          <w:rPr>
            <w:rStyle w:val="Hyperlink"/>
            <w:rFonts w:asciiTheme="minorHAnsi" w:hAnsiTheme="minorHAnsi" w:cstheme="minorHAnsi"/>
            <w:color w:val="DAAA00"/>
            <w:sz w:val="22"/>
            <w:szCs w:val="22"/>
          </w:rPr>
          <w:t>Get the Ag Water App</w:t>
        </w:r>
      </w:hyperlink>
      <w:r w:rsidR="00295139" w:rsidRPr="007D1CB8">
        <w:rPr>
          <w:rFonts w:asciiTheme="minorHAnsi" w:hAnsiTheme="minorHAnsi" w:cstheme="minorHAnsi"/>
          <w:color w:val="000000"/>
          <w:sz w:val="22"/>
          <w:szCs w:val="22"/>
        </w:rPr>
        <w:t> </w:t>
      </w:r>
      <w:r w:rsidR="00295139" w:rsidRPr="007D1CB8">
        <w:rPr>
          <w:rStyle w:val="Emphasis"/>
          <w:rFonts w:asciiTheme="minorHAnsi" w:hAnsiTheme="minorHAnsi" w:cstheme="minorHAnsi"/>
          <w:color w:val="000000"/>
          <w:sz w:val="22"/>
          <w:szCs w:val="22"/>
        </w:rPr>
        <w:t>(University of Arizona Coop. Ext.)</w:t>
      </w:r>
    </w:p>
    <w:p w14:paraId="4A18EC51" w14:textId="77777777" w:rsidR="00295139" w:rsidRPr="007D1CB8" w:rsidRDefault="007D1CB8" w:rsidP="00295139">
      <w:pPr>
        <w:pStyle w:val="NormalWeb"/>
        <w:shd w:val="clear" w:color="auto" w:fill="FFFFFF"/>
        <w:spacing w:before="0" w:beforeAutospacing="0" w:after="0" w:afterAutospacing="0"/>
        <w:rPr>
          <w:rFonts w:asciiTheme="minorHAnsi" w:hAnsiTheme="minorHAnsi" w:cstheme="minorHAnsi"/>
          <w:color w:val="000000"/>
          <w:sz w:val="22"/>
          <w:szCs w:val="22"/>
        </w:rPr>
      </w:pPr>
      <w:hyperlink r:id="rId15" w:tgtFrame="_blank" w:history="1">
        <w:r w:rsidR="00295139" w:rsidRPr="007D1CB8">
          <w:rPr>
            <w:rStyle w:val="Hyperlink"/>
            <w:rFonts w:asciiTheme="minorHAnsi" w:hAnsiTheme="minorHAnsi" w:cstheme="minorHAnsi"/>
            <w:color w:val="DAAA00"/>
            <w:sz w:val="22"/>
            <w:szCs w:val="22"/>
          </w:rPr>
          <w:t>Access the Online Calculator</w:t>
        </w:r>
      </w:hyperlink>
      <w:r w:rsidR="00295139" w:rsidRPr="007D1CB8">
        <w:rPr>
          <w:rFonts w:asciiTheme="minorHAnsi" w:hAnsiTheme="minorHAnsi" w:cstheme="minorHAnsi"/>
          <w:color w:val="000000"/>
          <w:sz w:val="22"/>
          <w:szCs w:val="22"/>
        </w:rPr>
        <w:t> </w:t>
      </w:r>
      <w:r w:rsidR="00295139" w:rsidRPr="007D1CB8">
        <w:rPr>
          <w:rStyle w:val="Emphasis"/>
          <w:rFonts w:asciiTheme="minorHAnsi" w:hAnsiTheme="minorHAnsi" w:cstheme="minorHAnsi"/>
          <w:color w:val="000000"/>
          <w:sz w:val="22"/>
          <w:szCs w:val="22"/>
        </w:rPr>
        <w:t>(University of Arizona Coop. Ext.)</w:t>
      </w:r>
    </w:p>
    <w:p w14:paraId="392EC58E" w14:textId="77777777" w:rsidR="00295139" w:rsidRPr="007D1CB8" w:rsidRDefault="00295139" w:rsidP="00295139">
      <w:pPr>
        <w:pStyle w:val="NormalWeb"/>
        <w:shd w:val="clear" w:color="auto" w:fill="FFFFFF"/>
        <w:spacing w:before="0" w:beforeAutospacing="0" w:after="0" w:afterAutospacing="0"/>
        <w:rPr>
          <w:rFonts w:asciiTheme="minorHAnsi" w:hAnsiTheme="minorHAnsi" w:cstheme="minorHAnsi"/>
          <w:color w:val="000000"/>
          <w:sz w:val="22"/>
          <w:szCs w:val="22"/>
        </w:rPr>
      </w:pPr>
      <w:r w:rsidRPr="007D1CB8">
        <w:rPr>
          <w:rStyle w:val="Strong"/>
          <w:rFonts w:asciiTheme="minorHAnsi" w:hAnsiTheme="minorHAnsi" w:cstheme="minorHAnsi"/>
          <w:color w:val="000000"/>
          <w:sz w:val="22"/>
          <w:szCs w:val="22"/>
        </w:rPr>
        <w:t>Untreated Ground Water:</w:t>
      </w:r>
      <w:r w:rsidRPr="007D1CB8">
        <w:rPr>
          <w:rFonts w:asciiTheme="minorHAnsi" w:hAnsiTheme="minorHAnsi" w:cstheme="minorHAnsi"/>
          <w:color w:val="000000"/>
          <w:sz w:val="22"/>
          <w:szCs w:val="22"/>
        </w:rPr>
        <w:br/>
      </w:r>
      <w:hyperlink r:id="rId16" w:history="1">
        <w:r w:rsidRPr="007D1CB8">
          <w:rPr>
            <w:rStyle w:val="Hyperlink"/>
            <w:rFonts w:asciiTheme="minorHAnsi" w:hAnsiTheme="minorHAnsi" w:cstheme="minorHAnsi"/>
            <w:color w:val="DAAA00"/>
            <w:sz w:val="22"/>
            <w:szCs w:val="22"/>
          </w:rPr>
          <w:t>Download the Excel Tool</w:t>
        </w:r>
      </w:hyperlink>
      <w:r w:rsidRPr="007D1CB8">
        <w:rPr>
          <w:rFonts w:asciiTheme="minorHAnsi" w:hAnsiTheme="minorHAnsi" w:cstheme="minorHAnsi"/>
          <w:color w:val="000000"/>
          <w:sz w:val="22"/>
          <w:szCs w:val="22"/>
        </w:rPr>
        <w:t> (Western Center for Food Safety, Version 5.0, October 2nd, 2017) (Will download as </w:t>
      </w:r>
      <w:r w:rsidRPr="007D1CB8">
        <w:rPr>
          <w:rStyle w:val="Strong"/>
          <w:rFonts w:asciiTheme="minorHAnsi" w:hAnsiTheme="minorHAnsi" w:cstheme="minorHAnsi"/>
          <w:color w:val="000000"/>
          <w:sz w:val="22"/>
          <w:szCs w:val="22"/>
        </w:rPr>
        <w:t>Excel Spreadsheet</w:t>
      </w:r>
      <w:r w:rsidRPr="007D1CB8">
        <w:rPr>
          <w:rFonts w:asciiTheme="minorHAnsi" w:hAnsiTheme="minorHAnsi" w:cstheme="minorHAnsi"/>
          <w:color w:val="000000"/>
          <w:sz w:val="22"/>
          <w:szCs w:val="22"/>
        </w:rPr>
        <w:t>, 309 KB)</w:t>
      </w:r>
    </w:p>
    <w:bookmarkEnd w:id="0"/>
    <w:p w14:paraId="525DA22A" w14:textId="77777777" w:rsidR="00295139" w:rsidRPr="004F7E9C" w:rsidRDefault="00295139" w:rsidP="00295139">
      <w:pPr>
        <w:rPr>
          <w:rFonts w:cstheme="minorHAnsi"/>
          <w:sz w:val="22"/>
          <w:szCs w:val="22"/>
        </w:rPr>
      </w:pPr>
    </w:p>
    <w:p w14:paraId="0D386771" w14:textId="77777777" w:rsidR="00A77ACE" w:rsidRPr="004F7E9C" w:rsidRDefault="00A77ACE">
      <w:pPr>
        <w:rPr>
          <w:rFonts w:cstheme="minorHAnsi"/>
          <w:color w:val="000000" w:themeColor="text1"/>
          <w:sz w:val="22"/>
          <w:szCs w:val="22"/>
        </w:rPr>
      </w:pPr>
    </w:p>
    <w:p w14:paraId="2BFC552D" w14:textId="77777777" w:rsidR="004F7E9C" w:rsidRPr="004F7E9C" w:rsidRDefault="004F7E9C">
      <w:pPr>
        <w:rPr>
          <w:rFonts w:cstheme="minorHAnsi"/>
          <w:color w:val="000000" w:themeColor="text1"/>
          <w:sz w:val="22"/>
          <w:szCs w:val="22"/>
        </w:rPr>
      </w:pPr>
    </w:p>
    <w:sectPr w:rsidR="004F7E9C" w:rsidRPr="004F7E9C" w:rsidSect="000F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5A25"/>
    <w:multiLevelType w:val="multilevel"/>
    <w:tmpl w:val="06F8C888"/>
    <w:lvl w:ilvl="0">
      <w:start w:val="6"/>
      <w:numFmt w:val="bullet"/>
      <w:lvlText w:val="-"/>
      <w:lvlJc w:val="left"/>
      <w:pPr>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85043"/>
    <w:multiLevelType w:val="hybridMultilevel"/>
    <w:tmpl w:val="23D27BA6"/>
    <w:lvl w:ilvl="0" w:tplc="6F16429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C74F8"/>
    <w:multiLevelType w:val="multilevel"/>
    <w:tmpl w:val="29840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727C1"/>
    <w:multiLevelType w:val="hybridMultilevel"/>
    <w:tmpl w:val="AF26B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2C"/>
    <w:rsid w:val="000E43ED"/>
    <w:rsid w:val="000F4974"/>
    <w:rsid w:val="00295139"/>
    <w:rsid w:val="00475D40"/>
    <w:rsid w:val="004F7E9C"/>
    <w:rsid w:val="00686B7E"/>
    <w:rsid w:val="007C34BF"/>
    <w:rsid w:val="007D1CB8"/>
    <w:rsid w:val="007F3F2C"/>
    <w:rsid w:val="00A77ACE"/>
    <w:rsid w:val="00B24892"/>
    <w:rsid w:val="00F4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3CCB"/>
  <w15:chartTrackingRefBased/>
  <w15:docId w15:val="{74B3165C-E38B-5545-8AFF-04B3FE54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3F2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951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F2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3F2C"/>
    <w:rPr>
      <w:color w:val="0000FF"/>
      <w:u w:val="single"/>
    </w:rPr>
  </w:style>
  <w:style w:type="character" w:styleId="UnresolvedMention">
    <w:name w:val="Unresolved Mention"/>
    <w:basedOn w:val="DefaultParagraphFont"/>
    <w:uiPriority w:val="99"/>
    <w:semiHidden/>
    <w:unhideWhenUsed/>
    <w:rsid w:val="000E43ED"/>
    <w:rPr>
      <w:color w:val="605E5C"/>
      <w:shd w:val="clear" w:color="auto" w:fill="E1DFDD"/>
    </w:rPr>
  </w:style>
  <w:style w:type="character" w:styleId="FollowedHyperlink">
    <w:name w:val="FollowedHyperlink"/>
    <w:basedOn w:val="DefaultParagraphFont"/>
    <w:uiPriority w:val="99"/>
    <w:semiHidden/>
    <w:unhideWhenUsed/>
    <w:rsid w:val="000E43ED"/>
    <w:rPr>
      <w:color w:val="954F72" w:themeColor="followedHyperlink"/>
      <w:u w:val="single"/>
    </w:rPr>
  </w:style>
  <w:style w:type="paragraph" w:styleId="ListParagraph">
    <w:name w:val="List Paragraph"/>
    <w:basedOn w:val="Normal"/>
    <w:uiPriority w:val="34"/>
    <w:qFormat/>
    <w:rsid w:val="00A77ACE"/>
    <w:pPr>
      <w:ind w:left="720"/>
      <w:contextualSpacing/>
    </w:pPr>
  </w:style>
  <w:style w:type="character" w:customStyle="1" w:styleId="Heading4Char">
    <w:name w:val="Heading 4 Char"/>
    <w:basedOn w:val="DefaultParagraphFont"/>
    <w:link w:val="Heading4"/>
    <w:uiPriority w:val="9"/>
    <w:semiHidden/>
    <w:rsid w:val="0029513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951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5139"/>
    <w:rPr>
      <w:b/>
      <w:bCs/>
    </w:rPr>
  </w:style>
  <w:style w:type="character" w:styleId="Emphasis">
    <w:name w:val="Emphasis"/>
    <w:basedOn w:val="DefaultParagraphFont"/>
    <w:uiPriority w:val="20"/>
    <w:qFormat/>
    <w:rsid w:val="00295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3019">
      <w:bodyDiv w:val="1"/>
      <w:marLeft w:val="0"/>
      <w:marRight w:val="0"/>
      <w:marTop w:val="0"/>
      <w:marBottom w:val="0"/>
      <w:divBdr>
        <w:top w:val="none" w:sz="0" w:space="0" w:color="auto"/>
        <w:left w:val="none" w:sz="0" w:space="0" w:color="auto"/>
        <w:bottom w:val="none" w:sz="0" w:space="0" w:color="auto"/>
        <w:right w:val="none" w:sz="0" w:space="0" w:color="auto"/>
      </w:divBdr>
    </w:div>
    <w:div w:id="974215189">
      <w:bodyDiv w:val="1"/>
      <w:marLeft w:val="0"/>
      <w:marRight w:val="0"/>
      <w:marTop w:val="0"/>
      <w:marBottom w:val="0"/>
      <w:divBdr>
        <w:top w:val="none" w:sz="0" w:space="0" w:color="auto"/>
        <w:left w:val="none" w:sz="0" w:space="0" w:color="auto"/>
        <w:bottom w:val="none" w:sz="0" w:space="0" w:color="auto"/>
        <w:right w:val="none" w:sz="0" w:space="0" w:color="auto"/>
      </w:divBdr>
    </w:div>
    <w:div w:id="1187016223">
      <w:bodyDiv w:val="1"/>
      <w:marLeft w:val="0"/>
      <w:marRight w:val="0"/>
      <w:marTop w:val="0"/>
      <w:marBottom w:val="0"/>
      <w:divBdr>
        <w:top w:val="none" w:sz="0" w:space="0" w:color="auto"/>
        <w:left w:val="none" w:sz="0" w:space="0" w:color="auto"/>
        <w:bottom w:val="none" w:sz="0" w:space="0" w:color="auto"/>
        <w:right w:val="none" w:sz="0" w:space="0" w:color="auto"/>
      </w:divBdr>
    </w:div>
    <w:div w:id="14229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esafetyalliance.cornell.edu/sites/producesafetyalliance.cornell.edu/files/shared/documents/Water-Analysis.pdf" TargetMode="External"/><Relationship Id="rId13" Type="http://schemas.openxmlformats.org/officeDocument/2006/relationships/hyperlink" Target="https://ucfoodsafety.ucdavis.edu/sites/g/files/dgvnsk7366/files/inline-files/268306.xls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ucesafetyalliance.cornell.edu/sites/producesafetyalliance.cornell.edu/files/shared/documents/Water-Analysis.pdf" TargetMode="External"/><Relationship Id="rId12" Type="http://schemas.openxmlformats.org/officeDocument/2006/relationships/hyperlink" Target="https://producesafetyalliance.cornell.edu/sites/producesafetyalliance.cornell.edu/files/shared/documents/2017%20GM%20STV%20Worksheet%20v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foodsafety.ucdavis.edu/sites/g/files/dgvnsk7366/files/inline-files/239320.xlsx" TargetMode="External"/><Relationship Id="rId1" Type="http://schemas.openxmlformats.org/officeDocument/2006/relationships/numbering" Target="numbering.xml"/><Relationship Id="rId6" Type="http://schemas.openxmlformats.org/officeDocument/2006/relationships/hyperlink" Target="https://cms.agr.wa.gov/WSDAKentico/Imported/GAP_2018GapWebEnglish.pdf?/GAP_2018GapWebEnglish.pdf" TargetMode="External"/><Relationship Id="rId11" Type="http://schemas.openxmlformats.org/officeDocument/2006/relationships/hyperlink" Target="https://ucfoodsafety.ucdavis.edu/pre-post-harvest/produce-preharvest/agricultural-water" TargetMode="External"/><Relationship Id="rId5" Type="http://schemas.openxmlformats.org/officeDocument/2006/relationships/hyperlink" Target="https://www.carolinafarmstewards.org/wp-content/uploads/2019/07/CFSA_2019-FoodSafetyManual_Final.pdf" TargetMode="External"/><Relationship Id="rId15" Type="http://schemas.openxmlformats.org/officeDocument/2006/relationships/hyperlink" Target="http://agwater.arizona.edu/onlinecalc/" TargetMode="External"/><Relationship Id="rId10" Type="http://schemas.openxmlformats.org/officeDocument/2006/relationships/hyperlink" Target="https://producesafetyalliance.cornell.edu/sites/producesafetyalliance.cornell.edu/files/shared/documents/Insights-to-get-you-organized.pdf" TargetMode="External"/><Relationship Id="rId4" Type="http://schemas.openxmlformats.org/officeDocument/2006/relationships/webSettings" Target="webSettings.xml"/><Relationship Id="rId9" Type="http://schemas.openxmlformats.org/officeDocument/2006/relationships/hyperlink" Target="http://producesafetyalliance.cornell.edu/resources/educational-materials/fsma-produce-safety-rule-water-requirements-insights-get-you-organized" TargetMode="External"/><Relationship Id="rId14" Type="http://schemas.openxmlformats.org/officeDocument/2006/relationships/hyperlink" Target="http://agwater.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dc:description/>
  <cp:lastModifiedBy>Atina Diffley</cp:lastModifiedBy>
  <cp:revision>7</cp:revision>
  <dcterms:created xsi:type="dcterms:W3CDTF">2021-02-25T15:52:00Z</dcterms:created>
  <dcterms:modified xsi:type="dcterms:W3CDTF">2021-02-25T19:22:00Z</dcterms:modified>
</cp:coreProperties>
</file>