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15" w:rsidRPr="00EA5890" w:rsidRDefault="00716663" w:rsidP="00716663">
      <w:pPr>
        <w:rPr>
          <w:rFonts w:ascii="Times New Roman" w:hAnsi="Times New Roman"/>
          <w:sz w:val="22"/>
        </w:rPr>
      </w:pPr>
      <w:r w:rsidRPr="00EA5890">
        <w:rPr>
          <w:rFonts w:ascii="Times New Roman" w:hAnsi="Times New Roman"/>
          <w:sz w:val="22"/>
        </w:rPr>
        <w:t>Farm Name_______________________________</w:t>
      </w:r>
      <w:r w:rsidR="002B0215" w:rsidRPr="00EA5890">
        <w:rPr>
          <w:rFonts w:ascii="Times New Roman" w:hAnsi="Times New Roman"/>
          <w:sz w:val="22"/>
        </w:rPr>
        <w:t>______________________</w:t>
      </w:r>
      <w:r w:rsidRPr="00EA5890">
        <w:rPr>
          <w:rFonts w:ascii="Times New Roman" w:hAnsi="Times New Roman"/>
          <w:sz w:val="22"/>
        </w:rPr>
        <w:t xml:space="preserve">_ </w:t>
      </w:r>
      <w:r w:rsidR="002B0215" w:rsidRPr="00EA5890">
        <w:rPr>
          <w:rFonts w:ascii="Times New Roman" w:hAnsi="Times New Roman"/>
          <w:sz w:val="22"/>
        </w:rPr>
        <w:t>Date________ Initial_______</w:t>
      </w:r>
    </w:p>
    <w:p w:rsidR="00716663" w:rsidRPr="00EA5890" w:rsidRDefault="00716663" w:rsidP="00716663">
      <w:pPr>
        <w:rPr>
          <w:rFonts w:ascii="Times New Roman" w:hAnsi="Times New Roman"/>
          <w:sz w:val="22"/>
        </w:rPr>
      </w:pPr>
      <w:r w:rsidRPr="00EA5890">
        <w:rPr>
          <w:rFonts w:ascii="Times New Roman" w:hAnsi="Times New Roman"/>
          <w:sz w:val="22"/>
        </w:rPr>
        <w:t>Address____________________________________________</w:t>
      </w:r>
      <w:r w:rsidR="002B0215" w:rsidRPr="00EA5890">
        <w:rPr>
          <w:rFonts w:ascii="Times New Roman" w:hAnsi="Times New Roman"/>
          <w:sz w:val="22"/>
        </w:rPr>
        <w:t>Phone________________________________</w:t>
      </w:r>
    </w:p>
    <w:p w:rsidR="003604BE" w:rsidRPr="00EA5890" w:rsidRDefault="00B1392B" w:rsidP="00B23A6D">
      <w:pPr>
        <w:rPr>
          <w:rFonts w:ascii="Times New Roman" w:hAnsi="Times New Roman"/>
          <w:sz w:val="22"/>
        </w:rPr>
      </w:pPr>
      <w:r w:rsidRPr="00EA5890">
        <w:rPr>
          <w:rFonts w:ascii="Times New Roman" w:hAnsi="Times New Roman"/>
          <w:b/>
          <w:sz w:val="22"/>
        </w:rPr>
        <w:t>Traceback and Recall Plan</w:t>
      </w:r>
    </w:p>
    <w:p w:rsidR="00C36272" w:rsidRPr="00EA5890" w:rsidRDefault="000D557B" w:rsidP="000D557B">
      <w:pPr>
        <w:spacing w:after="0"/>
        <w:rPr>
          <w:rFonts w:ascii="Times New Roman" w:hAnsi="Times New Roman"/>
          <w:b/>
          <w:sz w:val="22"/>
        </w:rPr>
      </w:pPr>
      <w:r w:rsidRPr="00EA5890">
        <w:rPr>
          <w:rFonts w:ascii="Times New Roman" w:hAnsi="Times New Roman"/>
          <w:b/>
          <w:sz w:val="22"/>
        </w:rPr>
        <w:t xml:space="preserve">1. </w:t>
      </w:r>
      <w:r w:rsidR="003604BE" w:rsidRPr="00EA5890">
        <w:rPr>
          <w:rFonts w:ascii="Times New Roman" w:hAnsi="Times New Roman"/>
          <w:b/>
          <w:sz w:val="22"/>
        </w:rPr>
        <w:t xml:space="preserve">Who </w:t>
      </w:r>
      <w:r w:rsidR="00BD5511" w:rsidRPr="00EA5890">
        <w:rPr>
          <w:rFonts w:ascii="Times New Roman" w:hAnsi="Times New Roman"/>
          <w:b/>
          <w:sz w:val="22"/>
        </w:rPr>
        <w:t>Is In Charge Of The Operation</w:t>
      </w:r>
      <w:r w:rsidR="00AB0910" w:rsidRPr="00EA5890">
        <w:rPr>
          <w:rFonts w:ascii="Times New Roman" w:hAnsi="Times New Roman"/>
          <w:b/>
          <w:sz w:val="22"/>
        </w:rPr>
        <w:t>:</w:t>
      </w:r>
      <w:r w:rsidR="00BD5511" w:rsidRPr="00EA5890">
        <w:rPr>
          <w:rFonts w:ascii="Times New Roman" w:hAnsi="Times New Roman"/>
          <w:b/>
          <w:sz w:val="22"/>
        </w:rPr>
        <w:t xml:space="preserve"> Key Management Names, Contact Info</w:t>
      </w:r>
      <w:r w:rsidR="00AB0910" w:rsidRPr="00EA5890">
        <w:rPr>
          <w:rFonts w:ascii="Times New Roman" w:hAnsi="Times New Roman"/>
          <w:b/>
          <w:sz w:val="22"/>
        </w:rPr>
        <w:t>,</w:t>
      </w:r>
      <w:r w:rsidR="00BD5511" w:rsidRPr="00EA5890">
        <w:rPr>
          <w:rFonts w:ascii="Times New Roman" w:hAnsi="Times New Roman"/>
          <w:b/>
          <w:sz w:val="22"/>
        </w:rPr>
        <w:t xml:space="preserve"> And Duties</w:t>
      </w:r>
    </w:p>
    <w:p w:rsidR="00AE7952" w:rsidRPr="00EA5890" w:rsidRDefault="00C36272" w:rsidP="00C36272">
      <w:pPr>
        <w:rPr>
          <w:rFonts w:ascii="Times New Roman" w:hAnsi="Times New Roman"/>
          <w:i/>
          <w:sz w:val="22"/>
        </w:rPr>
      </w:pPr>
      <w:r w:rsidRPr="00EA5890">
        <w:rPr>
          <w:rFonts w:ascii="Times New Roman" w:hAnsi="Times New Roman"/>
          <w:i/>
          <w:sz w:val="22"/>
        </w:rPr>
        <w:t xml:space="preserve">Include a </w:t>
      </w:r>
      <w:r w:rsidR="000D557B" w:rsidRPr="00EA5890">
        <w:rPr>
          <w:rFonts w:ascii="Times New Roman" w:hAnsi="Times New Roman"/>
          <w:i/>
          <w:sz w:val="22"/>
        </w:rPr>
        <w:t xml:space="preserve">phone </w:t>
      </w:r>
      <w:r w:rsidRPr="00EA5890">
        <w:rPr>
          <w:rFonts w:ascii="Times New Roman" w:hAnsi="Times New Roman"/>
          <w:i/>
          <w:sz w:val="22"/>
        </w:rPr>
        <w:t>number where key people can be reached outside of normal business hours with questions concerning time sensitive issues.</w:t>
      </w:r>
    </w:p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890"/>
        <w:gridCol w:w="3678"/>
        <w:gridCol w:w="3342"/>
      </w:tblGrid>
      <w:tr w:rsidR="00914EC3" w:rsidRPr="00EA5890">
        <w:trPr>
          <w:trHeight w:val="440"/>
        </w:trPr>
        <w:tc>
          <w:tcPr>
            <w:tcW w:w="1818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/>
                <w:bCs/>
                <w:sz w:val="22"/>
              </w:rPr>
              <w:t>Name</w:t>
            </w:r>
          </w:p>
        </w:tc>
        <w:tc>
          <w:tcPr>
            <w:tcW w:w="1890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Wingdings-Regular"/>
                <w:b/>
                <w:sz w:val="22"/>
              </w:rPr>
              <w:t>Title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/>
                <w:bCs/>
                <w:sz w:val="22"/>
              </w:rPr>
              <w:t>Duties</w:t>
            </w:r>
          </w:p>
        </w:tc>
        <w:tc>
          <w:tcPr>
            <w:tcW w:w="3342" w:type="dxa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/>
                <w:bCs/>
                <w:sz w:val="22"/>
              </w:rPr>
              <w:t>Phone: Home And Cell</w:t>
            </w:r>
          </w:p>
        </w:tc>
      </w:tr>
      <w:tr w:rsidR="00914EC3" w:rsidRPr="00EA5890">
        <w:trPr>
          <w:trHeight w:val="440"/>
        </w:trPr>
        <w:tc>
          <w:tcPr>
            <w:tcW w:w="1818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890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Wingdings-Regular"/>
                <w:b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/>
                <w:sz w:val="22"/>
              </w:rPr>
              <w:t>Email</w:t>
            </w:r>
          </w:p>
        </w:tc>
      </w:tr>
      <w:tr w:rsidR="00914EC3" w:rsidRPr="00EA5890">
        <w:trPr>
          <w:trHeight w:val="1168"/>
        </w:trPr>
        <w:tc>
          <w:tcPr>
            <w:tcW w:w="1818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890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Recall Coordinator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EA5890" w:rsidRDefault="00E3417E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 xml:space="preserve">- </w:t>
            </w:r>
            <w:r w:rsidR="00914EC3" w:rsidRPr="00EA5890">
              <w:rPr>
                <w:rFonts w:ascii="Times New Roman" w:hAnsi="Times New Roman" w:cs="Arial"/>
                <w:bCs/>
                <w:sz w:val="22"/>
              </w:rPr>
              <w:t>Manage and coordinate implementation of the company’s product recall</w:t>
            </w: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- Make recall decisions</w:t>
            </w: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- Document all recall decisions and actions</w:t>
            </w: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- Keep management informed a</w:t>
            </w:r>
            <w:r w:rsidR="00E3417E" w:rsidRPr="00EA5890">
              <w:rPr>
                <w:rFonts w:ascii="Times New Roman" w:hAnsi="Times New Roman" w:cs="Arial"/>
                <w:bCs/>
                <w:sz w:val="22"/>
              </w:rPr>
              <w:t>t</w:t>
            </w:r>
            <w:r w:rsidRPr="00EA5890">
              <w:rPr>
                <w:rFonts w:ascii="Times New Roman" w:hAnsi="Times New Roman" w:cs="Arial"/>
                <w:bCs/>
                <w:sz w:val="22"/>
              </w:rPr>
              <w:t xml:space="preserve"> all stages of the recall</w:t>
            </w:r>
          </w:p>
        </w:tc>
        <w:tc>
          <w:tcPr>
            <w:tcW w:w="3342" w:type="dxa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914EC3" w:rsidRPr="00EA5890">
        <w:trPr>
          <w:trHeight w:val="1168"/>
        </w:trPr>
        <w:tc>
          <w:tcPr>
            <w:tcW w:w="1818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890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  <w:tc>
          <w:tcPr>
            <w:tcW w:w="3342" w:type="dxa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914EC3" w:rsidRPr="00EA5890">
        <w:trPr>
          <w:trHeight w:val="440"/>
        </w:trPr>
        <w:tc>
          <w:tcPr>
            <w:tcW w:w="1818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890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914EC3" w:rsidRPr="00EA5890">
        <w:trPr>
          <w:trHeight w:val="440"/>
        </w:trPr>
        <w:tc>
          <w:tcPr>
            <w:tcW w:w="1818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890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914EC3" w:rsidRPr="00EA5890">
        <w:trPr>
          <w:trHeight w:val="440"/>
        </w:trPr>
        <w:tc>
          <w:tcPr>
            <w:tcW w:w="1818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890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914EC3" w:rsidRPr="00EA5890">
        <w:trPr>
          <w:trHeight w:val="440"/>
        </w:trPr>
        <w:tc>
          <w:tcPr>
            <w:tcW w:w="1818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890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914EC3" w:rsidRPr="00EA5890">
        <w:trPr>
          <w:trHeight w:val="440"/>
        </w:trPr>
        <w:tc>
          <w:tcPr>
            <w:tcW w:w="1818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890" w:type="dxa"/>
            <w:vMerge w:val="restart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914EC3" w:rsidRPr="00EA5890">
        <w:trPr>
          <w:trHeight w:val="440"/>
        </w:trPr>
        <w:tc>
          <w:tcPr>
            <w:tcW w:w="1818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890" w:type="dxa"/>
            <w:vMerge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B279D4" w:rsidRPr="00EA5890" w:rsidRDefault="00B279D4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914EC3" w:rsidRPr="00EA5890" w:rsidRDefault="00914EC3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EA5890" w:rsidRPr="00EA5890">
        <w:trPr>
          <w:trHeight w:val="632"/>
        </w:trPr>
        <w:tc>
          <w:tcPr>
            <w:tcW w:w="1818" w:type="dxa"/>
            <w:vMerge w:val="restart"/>
          </w:tcPr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890" w:type="dxa"/>
            <w:vMerge w:val="restart"/>
          </w:tcPr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  <w:tr w:rsidR="00EA5890" w:rsidRPr="00EA5890">
        <w:trPr>
          <w:trHeight w:val="632"/>
        </w:trPr>
        <w:tc>
          <w:tcPr>
            <w:tcW w:w="1818" w:type="dxa"/>
            <w:vMerge/>
          </w:tcPr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890" w:type="dxa"/>
            <w:vMerge/>
          </w:tcPr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3342" w:type="dxa"/>
          </w:tcPr>
          <w:p w:rsidR="00EA5890" w:rsidRPr="00EA5890" w:rsidRDefault="00EA5890" w:rsidP="00907F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bCs/>
                <w:sz w:val="22"/>
              </w:rPr>
            </w:pPr>
          </w:p>
        </w:tc>
      </w:tr>
    </w:tbl>
    <w:p w:rsidR="00CF0088" w:rsidRDefault="00907FD8" w:rsidP="003604BE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br w:type="textWrapping" w:clear="all"/>
      </w:r>
    </w:p>
    <w:p w:rsidR="00CF0088" w:rsidRDefault="00CF0088" w:rsidP="003604BE">
      <w:pPr>
        <w:spacing w:after="0"/>
        <w:rPr>
          <w:rFonts w:ascii="Times New Roman" w:hAnsi="Times New Roman"/>
          <w:b/>
          <w:sz w:val="22"/>
        </w:rPr>
      </w:pPr>
    </w:p>
    <w:p w:rsidR="00174D5E" w:rsidRPr="00EA5890" w:rsidRDefault="00174D5E" w:rsidP="003604BE">
      <w:pPr>
        <w:spacing w:after="0"/>
        <w:rPr>
          <w:rFonts w:ascii="Times New Roman" w:hAnsi="Times New Roman"/>
          <w:b/>
          <w:sz w:val="22"/>
        </w:rPr>
      </w:pPr>
    </w:p>
    <w:p w:rsidR="00C36272" w:rsidRPr="00EA5890" w:rsidRDefault="00BD5511" w:rsidP="003604BE">
      <w:pPr>
        <w:spacing w:after="0"/>
        <w:rPr>
          <w:rFonts w:ascii="Times New Roman" w:hAnsi="Times New Roman"/>
          <w:b/>
          <w:sz w:val="22"/>
        </w:rPr>
      </w:pPr>
      <w:r w:rsidRPr="00EA5890">
        <w:rPr>
          <w:rFonts w:ascii="Times New Roman" w:hAnsi="Times New Roman"/>
          <w:b/>
          <w:sz w:val="22"/>
        </w:rPr>
        <w:t xml:space="preserve"> 2.  </w:t>
      </w:r>
      <w:r w:rsidR="003604BE" w:rsidRPr="00EA5890">
        <w:rPr>
          <w:rFonts w:ascii="Times New Roman" w:hAnsi="Times New Roman"/>
          <w:b/>
          <w:sz w:val="22"/>
        </w:rPr>
        <w:t xml:space="preserve">Description </w:t>
      </w:r>
      <w:r w:rsidRPr="00EA5890">
        <w:rPr>
          <w:rFonts w:ascii="Times New Roman" w:hAnsi="Times New Roman"/>
          <w:b/>
          <w:sz w:val="22"/>
        </w:rPr>
        <w:t xml:space="preserve">Of Lot Tracking System: </w:t>
      </w:r>
    </w:p>
    <w:p w:rsidR="00530524" w:rsidRPr="00EA5890" w:rsidRDefault="00080068" w:rsidP="00080068">
      <w:pPr>
        <w:rPr>
          <w:rFonts w:ascii="Times New Roman" w:hAnsi="Times New Roman"/>
          <w:i/>
          <w:sz w:val="22"/>
        </w:rPr>
      </w:pPr>
      <w:r w:rsidRPr="00EA5890">
        <w:rPr>
          <w:rFonts w:ascii="Times New Roman" w:hAnsi="Times New Roman"/>
          <w:i/>
          <w:sz w:val="22"/>
        </w:rPr>
        <w:t>Describe your</w:t>
      </w:r>
      <w:r w:rsidR="00C36272" w:rsidRPr="00EA5890">
        <w:rPr>
          <w:rFonts w:ascii="Times New Roman" w:hAnsi="Times New Roman"/>
          <w:i/>
          <w:sz w:val="22"/>
        </w:rPr>
        <w:t xml:space="preserve"> lot tracking, coding and accounting systems to identif</w:t>
      </w:r>
      <w:r w:rsidRPr="00EA5890">
        <w:rPr>
          <w:rFonts w:ascii="Times New Roman" w:hAnsi="Times New Roman"/>
          <w:i/>
          <w:sz w:val="22"/>
        </w:rPr>
        <w:t>y and describe recalled product. Include</w:t>
      </w:r>
      <w:r w:rsidR="00C36272" w:rsidRPr="00EA5890">
        <w:rPr>
          <w:rFonts w:ascii="Times New Roman" w:hAnsi="Times New Roman"/>
          <w:i/>
          <w:sz w:val="22"/>
        </w:rPr>
        <w:t xml:space="preserve"> use of lot numbers and case labels and show ability to trace one</w:t>
      </w:r>
      <w:r w:rsidRPr="00EA5890">
        <w:rPr>
          <w:rFonts w:ascii="Times New Roman" w:hAnsi="Times New Roman"/>
          <w:i/>
          <w:sz w:val="22"/>
        </w:rPr>
        <w:t xml:space="preserve"> step forward and one step back.</w:t>
      </w:r>
    </w:p>
    <w:tbl>
      <w:tblPr>
        <w:tblStyle w:val="TableGrid"/>
        <w:tblW w:w="0" w:type="auto"/>
        <w:tblLook w:val="00BF"/>
      </w:tblPr>
      <w:tblGrid>
        <w:gridCol w:w="3576"/>
        <w:gridCol w:w="7152"/>
      </w:tblGrid>
      <w:tr w:rsidR="00F06FA4" w:rsidRPr="00EA5890">
        <w:tc>
          <w:tcPr>
            <w:tcW w:w="3576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 xml:space="preserve"> What information is included in your lot number?</w:t>
            </w:r>
          </w:p>
        </w:tc>
        <w:tc>
          <w:tcPr>
            <w:tcW w:w="7152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174D5E" w:rsidRPr="00EA5890" w:rsidRDefault="00174D5E">
            <w:pPr>
              <w:rPr>
                <w:rFonts w:ascii="Times New Roman" w:hAnsi="Times New Roman"/>
                <w:sz w:val="22"/>
              </w:rPr>
            </w:pPr>
          </w:p>
          <w:p w:rsidR="00B279D4" w:rsidRPr="00EA5890" w:rsidRDefault="00B279D4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</w:tc>
      </w:tr>
      <w:tr w:rsidR="00F06FA4" w:rsidRPr="00EA5890">
        <w:tc>
          <w:tcPr>
            <w:tcW w:w="3576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 xml:space="preserve"> Describe the coding system of each item included in your lot number.</w:t>
            </w:r>
          </w:p>
        </w:tc>
        <w:tc>
          <w:tcPr>
            <w:tcW w:w="7152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  <w:p w:rsidR="00174D5E" w:rsidRPr="00EA5890" w:rsidRDefault="00174D5E">
            <w:pPr>
              <w:rPr>
                <w:rFonts w:ascii="Times New Roman" w:hAnsi="Times New Roman"/>
                <w:sz w:val="22"/>
              </w:rPr>
            </w:pPr>
          </w:p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</w:tc>
      </w:tr>
      <w:tr w:rsidR="00F06FA4" w:rsidRPr="00EA5890">
        <w:tc>
          <w:tcPr>
            <w:tcW w:w="3576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>Include maps of growing areas and facilities as needed.</w:t>
            </w:r>
          </w:p>
        </w:tc>
        <w:tc>
          <w:tcPr>
            <w:tcW w:w="7152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174D5E" w:rsidRPr="00EA5890" w:rsidRDefault="00174D5E">
            <w:pPr>
              <w:rPr>
                <w:rFonts w:ascii="Times New Roman" w:hAnsi="Times New Roman"/>
                <w:sz w:val="22"/>
              </w:rPr>
            </w:pPr>
          </w:p>
          <w:p w:rsidR="00B279D4" w:rsidRPr="00EA5890" w:rsidRDefault="00B279D4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</w:tc>
      </w:tr>
      <w:tr w:rsidR="00F06FA4" w:rsidRPr="00EA5890">
        <w:tc>
          <w:tcPr>
            <w:tcW w:w="3576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 xml:space="preserve"> Describe what is labeled, when, and with what type of label (include all product that is labeled on farm and distributed).</w:t>
            </w:r>
          </w:p>
        </w:tc>
        <w:tc>
          <w:tcPr>
            <w:tcW w:w="7152" w:type="dxa"/>
          </w:tcPr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174D5E" w:rsidRPr="00EA5890" w:rsidRDefault="00174D5E">
            <w:pPr>
              <w:rPr>
                <w:rFonts w:ascii="Times New Roman" w:hAnsi="Times New Roman"/>
                <w:sz w:val="22"/>
              </w:rPr>
            </w:pPr>
          </w:p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</w:tc>
      </w:tr>
      <w:tr w:rsidR="00F06FA4" w:rsidRPr="00EA5890">
        <w:tc>
          <w:tcPr>
            <w:tcW w:w="3576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 xml:space="preserve"> Describe where lot numbers are recorded (on invoices, sales logs, etc.).</w:t>
            </w:r>
          </w:p>
        </w:tc>
        <w:tc>
          <w:tcPr>
            <w:tcW w:w="7152" w:type="dxa"/>
          </w:tcPr>
          <w:p w:rsidR="00B279D4" w:rsidRPr="00EA5890" w:rsidRDefault="00B279D4">
            <w:pPr>
              <w:rPr>
                <w:rFonts w:ascii="Times New Roman" w:hAnsi="Times New Roman"/>
                <w:sz w:val="22"/>
              </w:rPr>
            </w:pPr>
          </w:p>
          <w:p w:rsidR="00B279D4" w:rsidRPr="00EA5890" w:rsidRDefault="00B279D4">
            <w:pPr>
              <w:rPr>
                <w:rFonts w:ascii="Times New Roman" w:hAnsi="Times New Roman"/>
                <w:sz w:val="22"/>
              </w:rPr>
            </w:pPr>
          </w:p>
          <w:p w:rsidR="00B279D4" w:rsidRPr="00EA5890" w:rsidRDefault="00B279D4">
            <w:pPr>
              <w:rPr>
                <w:rFonts w:ascii="Times New Roman" w:hAnsi="Times New Roman"/>
                <w:sz w:val="22"/>
              </w:rPr>
            </w:pPr>
          </w:p>
          <w:p w:rsidR="00174D5E" w:rsidRPr="00EA5890" w:rsidRDefault="00174D5E">
            <w:pPr>
              <w:rPr>
                <w:rFonts w:ascii="Times New Roman" w:hAnsi="Times New Roman"/>
                <w:sz w:val="22"/>
              </w:rPr>
            </w:pPr>
          </w:p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</w:tc>
      </w:tr>
      <w:tr w:rsidR="00F06FA4" w:rsidRPr="00EA5890">
        <w:tc>
          <w:tcPr>
            <w:tcW w:w="3576" w:type="dxa"/>
          </w:tcPr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 xml:space="preserve"> Describe where trace</w:t>
            </w:r>
            <w:r w:rsidR="00106F36" w:rsidRPr="00EA5890">
              <w:rPr>
                <w:rFonts w:ascii="Times New Roman" w:hAnsi="Times New Roman"/>
                <w:sz w:val="22"/>
              </w:rPr>
              <w:t>-</w:t>
            </w:r>
            <w:r w:rsidRPr="00EA5890">
              <w:rPr>
                <w:rFonts w:ascii="Times New Roman" w:hAnsi="Times New Roman"/>
                <w:sz w:val="22"/>
              </w:rPr>
              <w:t>related records are kept.</w:t>
            </w:r>
          </w:p>
        </w:tc>
        <w:tc>
          <w:tcPr>
            <w:tcW w:w="7152" w:type="dxa"/>
          </w:tcPr>
          <w:p w:rsidR="00B279D4" w:rsidRPr="00EA5890" w:rsidRDefault="00B279D4">
            <w:pPr>
              <w:rPr>
                <w:rFonts w:ascii="Times New Roman" w:hAnsi="Times New Roman"/>
                <w:sz w:val="22"/>
              </w:rPr>
            </w:pPr>
          </w:p>
          <w:p w:rsidR="00B279D4" w:rsidRPr="00EA5890" w:rsidRDefault="00B279D4">
            <w:pPr>
              <w:rPr>
                <w:rFonts w:ascii="Times New Roman" w:hAnsi="Times New Roman"/>
                <w:sz w:val="22"/>
              </w:rPr>
            </w:pPr>
          </w:p>
          <w:p w:rsidR="00174D5E" w:rsidRPr="00EA5890" w:rsidRDefault="00174D5E">
            <w:pPr>
              <w:rPr>
                <w:rFonts w:ascii="Times New Roman" w:hAnsi="Times New Roman"/>
                <w:sz w:val="22"/>
              </w:rPr>
            </w:pPr>
          </w:p>
          <w:p w:rsidR="00EC3A96" w:rsidRPr="00EA5890" w:rsidRDefault="00EC3A96">
            <w:pPr>
              <w:rPr>
                <w:rFonts w:ascii="Times New Roman" w:hAnsi="Times New Roman"/>
                <w:sz w:val="22"/>
              </w:rPr>
            </w:pPr>
          </w:p>
          <w:p w:rsidR="00B279D4" w:rsidRPr="00EA5890" w:rsidRDefault="00B279D4">
            <w:pPr>
              <w:rPr>
                <w:rFonts w:ascii="Times New Roman" w:hAnsi="Times New Roman"/>
                <w:sz w:val="22"/>
              </w:rPr>
            </w:pPr>
          </w:p>
          <w:p w:rsidR="00F06FA4" w:rsidRPr="00EA5890" w:rsidRDefault="00F06FA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604BE" w:rsidRPr="00EA5890" w:rsidRDefault="003604BE" w:rsidP="003604BE">
      <w:pPr>
        <w:spacing w:after="0"/>
        <w:rPr>
          <w:rFonts w:ascii="Times New Roman" w:hAnsi="Times New Roman"/>
          <w:sz w:val="22"/>
        </w:rPr>
      </w:pPr>
    </w:p>
    <w:p w:rsidR="00EC3A96" w:rsidRPr="00EA5890" w:rsidRDefault="00EC3A96" w:rsidP="003604BE">
      <w:pPr>
        <w:spacing w:after="0"/>
        <w:rPr>
          <w:rFonts w:ascii="Times New Roman" w:hAnsi="Times New Roman"/>
          <w:b/>
          <w:sz w:val="22"/>
        </w:rPr>
      </w:pPr>
    </w:p>
    <w:p w:rsidR="00EC3A96" w:rsidRPr="00EA5890" w:rsidRDefault="00EC3A96" w:rsidP="003604BE">
      <w:pPr>
        <w:spacing w:after="0"/>
        <w:rPr>
          <w:rFonts w:ascii="Times New Roman" w:hAnsi="Times New Roman"/>
          <w:b/>
          <w:sz w:val="22"/>
        </w:rPr>
      </w:pPr>
    </w:p>
    <w:p w:rsidR="00EC3A96" w:rsidRPr="00EA5890" w:rsidRDefault="00EC3A96" w:rsidP="003604BE">
      <w:pPr>
        <w:spacing w:after="0"/>
        <w:rPr>
          <w:rFonts w:ascii="Times New Roman" w:hAnsi="Times New Roman"/>
          <w:b/>
          <w:sz w:val="22"/>
        </w:rPr>
      </w:pPr>
    </w:p>
    <w:p w:rsidR="00EA5890" w:rsidRDefault="00EA5890" w:rsidP="003604BE">
      <w:pPr>
        <w:spacing w:after="0"/>
        <w:rPr>
          <w:rFonts w:ascii="Times New Roman" w:hAnsi="Times New Roman"/>
          <w:b/>
          <w:sz w:val="22"/>
        </w:rPr>
      </w:pPr>
    </w:p>
    <w:p w:rsidR="00EA5890" w:rsidRDefault="00EA5890" w:rsidP="003604BE">
      <w:pPr>
        <w:spacing w:after="0"/>
        <w:rPr>
          <w:rFonts w:ascii="Times New Roman" w:hAnsi="Times New Roman"/>
          <w:b/>
          <w:sz w:val="22"/>
        </w:rPr>
      </w:pPr>
    </w:p>
    <w:p w:rsidR="00EA5890" w:rsidRDefault="00EA5890" w:rsidP="003604BE">
      <w:pPr>
        <w:spacing w:after="0"/>
        <w:rPr>
          <w:rFonts w:ascii="Times New Roman" w:hAnsi="Times New Roman"/>
          <w:b/>
          <w:sz w:val="22"/>
        </w:rPr>
      </w:pPr>
    </w:p>
    <w:p w:rsidR="00EC3A96" w:rsidRPr="00EA5890" w:rsidRDefault="00EC3A96" w:rsidP="003604BE">
      <w:pPr>
        <w:spacing w:after="0"/>
        <w:rPr>
          <w:rFonts w:ascii="Times New Roman" w:hAnsi="Times New Roman"/>
          <w:b/>
          <w:sz w:val="22"/>
        </w:rPr>
      </w:pPr>
    </w:p>
    <w:p w:rsidR="008D3F70" w:rsidRDefault="008D3F70" w:rsidP="003604BE">
      <w:pPr>
        <w:spacing w:after="0"/>
        <w:rPr>
          <w:rFonts w:ascii="Times New Roman" w:hAnsi="Times New Roman"/>
          <w:b/>
          <w:sz w:val="22"/>
        </w:rPr>
      </w:pPr>
    </w:p>
    <w:p w:rsidR="008D3F70" w:rsidRDefault="008D3F70" w:rsidP="003604BE">
      <w:pPr>
        <w:spacing w:after="0"/>
        <w:rPr>
          <w:rFonts w:ascii="Times New Roman" w:hAnsi="Times New Roman"/>
          <w:b/>
          <w:sz w:val="22"/>
        </w:rPr>
      </w:pPr>
    </w:p>
    <w:p w:rsidR="00BC558F" w:rsidRPr="00EA5890" w:rsidRDefault="00BD5511" w:rsidP="003604BE">
      <w:pPr>
        <w:spacing w:after="0"/>
        <w:rPr>
          <w:rFonts w:ascii="Times New Roman" w:hAnsi="Times New Roman"/>
          <w:b/>
          <w:sz w:val="22"/>
        </w:rPr>
      </w:pPr>
      <w:r w:rsidRPr="00EA5890">
        <w:rPr>
          <w:rFonts w:ascii="Times New Roman" w:hAnsi="Times New Roman"/>
          <w:b/>
          <w:sz w:val="22"/>
        </w:rPr>
        <w:t xml:space="preserve">3. </w:t>
      </w:r>
      <w:r w:rsidR="003604BE" w:rsidRPr="00EA5890">
        <w:rPr>
          <w:rFonts w:ascii="Times New Roman" w:hAnsi="Times New Roman"/>
          <w:b/>
          <w:sz w:val="22"/>
        </w:rPr>
        <w:t xml:space="preserve">Timeline </w:t>
      </w:r>
      <w:r w:rsidRPr="00EA5890">
        <w:rPr>
          <w:rFonts w:ascii="Times New Roman" w:hAnsi="Times New Roman"/>
          <w:b/>
          <w:sz w:val="22"/>
        </w:rPr>
        <w:t>And Process For Alerting Buyers</w:t>
      </w:r>
    </w:p>
    <w:p w:rsidR="00074C8E" w:rsidRPr="00EA5890" w:rsidRDefault="003932C2" w:rsidP="003932C2">
      <w:pPr>
        <w:rPr>
          <w:rFonts w:ascii="Times New Roman" w:hAnsi="Times New Roman"/>
          <w:i/>
          <w:sz w:val="22"/>
        </w:rPr>
      </w:pPr>
      <w:r w:rsidRPr="00EA5890">
        <w:rPr>
          <w:rFonts w:ascii="Times New Roman" w:hAnsi="Times New Roman"/>
          <w:i/>
          <w:sz w:val="22"/>
        </w:rPr>
        <w:t xml:space="preserve">Describe your procedure for alerting buyers with step-by-step detail. If you have an issue it needs to be clear for anyone who deals with it what he or she must do. </w:t>
      </w:r>
      <w:r w:rsidR="00BC558F" w:rsidRPr="00EA5890">
        <w:rPr>
          <w:rFonts w:ascii="Times New Roman" w:hAnsi="Times New Roman"/>
          <w:i/>
          <w:sz w:val="22"/>
        </w:rPr>
        <w:t>Example procedures are provided. Edit as needed to reflect your timeline and process.</w:t>
      </w:r>
    </w:p>
    <w:p w:rsidR="002B0215" w:rsidRPr="00EA5890" w:rsidRDefault="00914EC3" w:rsidP="00914EC3">
      <w:pPr>
        <w:spacing w:after="0"/>
        <w:rPr>
          <w:rFonts w:ascii="Times New Roman" w:hAnsi="Times New Roman"/>
          <w:sz w:val="22"/>
          <w:szCs w:val="20"/>
        </w:rPr>
      </w:pPr>
      <w:r w:rsidRPr="00EA5890">
        <w:rPr>
          <w:rFonts w:ascii="Times New Roman" w:hAnsi="Times New Roman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878"/>
        <w:gridCol w:w="5850"/>
      </w:tblGrid>
      <w:tr w:rsidR="002B0215" w:rsidRPr="00EA5890">
        <w:tc>
          <w:tcPr>
            <w:tcW w:w="4878" w:type="dxa"/>
          </w:tcPr>
          <w:p w:rsidR="002B0215" w:rsidRPr="00EA5890" w:rsidRDefault="002B0215" w:rsidP="00EA026F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EA5890">
              <w:rPr>
                <w:rFonts w:ascii="Times New Roman" w:hAnsi="Times New Roman"/>
                <w:b/>
                <w:sz w:val="22"/>
                <w:szCs w:val="20"/>
              </w:rPr>
              <w:t>Procedure</w:t>
            </w:r>
          </w:p>
        </w:tc>
        <w:tc>
          <w:tcPr>
            <w:tcW w:w="5850" w:type="dxa"/>
          </w:tcPr>
          <w:p w:rsidR="002B0215" w:rsidRPr="00EA5890" w:rsidRDefault="002B0215" w:rsidP="00E3417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EA5890">
              <w:rPr>
                <w:rFonts w:ascii="Times New Roman" w:hAnsi="Times New Roman"/>
                <w:b/>
                <w:sz w:val="22"/>
                <w:szCs w:val="20"/>
              </w:rPr>
              <w:t>Timeline</w:t>
            </w:r>
            <w:r w:rsidR="00E3417E" w:rsidRPr="00EA5890">
              <w:rPr>
                <w:rFonts w:ascii="Times New Roman" w:hAnsi="Times New Roman"/>
                <w:b/>
                <w:sz w:val="22"/>
                <w:szCs w:val="20"/>
              </w:rPr>
              <w:t xml:space="preserve"> and how long each step will take</w:t>
            </w:r>
          </w:p>
        </w:tc>
      </w:tr>
      <w:tr w:rsidR="002B0215" w:rsidRPr="00EA5890">
        <w:trPr>
          <w:trHeight w:val="719"/>
        </w:trPr>
        <w:tc>
          <w:tcPr>
            <w:tcW w:w="4878" w:type="dxa"/>
          </w:tcPr>
          <w:p w:rsidR="002B0215" w:rsidRPr="00EA5890" w:rsidRDefault="00E3417E" w:rsidP="00E3417E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>Notify all management and employees</w:t>
            </w:r>
          </w:p>
        </w:tc>
        <w:tc>
          <w:tcPr>
            <w:tcW w:w="5850" w:type="dxa"/>
          </w:tcPr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2B0215" w:rsidRPr="00EA5890" w:rsidRDefault="002B0215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2B0215" w:rsidRPr="00EA5890">
        <w:tc>
          <w:tcPr>
            <w:tcW w:w="4878" w:type="dxa"/>
          </w:tcPr>
          <w:p w:rsidR="002B0215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>Halt production of the product pending an analysis of the cause.</w:t>
            </w:r>
          </w:p>
        </w:tc>
        <w:tc>
          <w:tcPr>
            <w:tcW w:w="5850" w:type="dxa"/>
          </w:tcPr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2B0215" w:rsidRPr="00EA5890" w:rsidRDefault="002B0215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3417E" w:rsidRPr="00EA5890">
        <w:tc>
          <w:tcPr>
            <w:tcW w:w="4878" w:type="dxa"/>
          </w:tcPr>
          <w:p w:rsidR="00E3417E" w:rsidRPr="00EA5890" w:rsidRDefault="00E3417E" w:rsidP="00E3417E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 xml:space="preserve">Record the reason for the recall, and the health risk (Form 1 – Recall Information). </w:t>
            </w:r>
          </w:p>
        </w:tc>
        <w:tc>
          <w:tcPr>
            <w:tcW w:w="5850" w:type="dxa"/>
          </w:tcPr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3417E" w:rsidRPr="00EA5890">
        <w:tc>
          <w:tcPr>
            <w:tcW w:w="4878" w:type="dxa"/>
          </w:tcPr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>Halt distribution of the product and isolate the quantities still within the operation.</w:t>
            </w:r>
          </w:p>
        </w:tc>
        <w:tc>
          <w:tcPr>
            <w:tcW w:w="5850" w:type="dxa"/>
          </w:tcPr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3417E" w:rsidRPr="00EA5890">
        <w:tc>
          <w:tcPr>
            <w:tcW w:w="4878" w:type="dxa"/>
          </w:tcPr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 xml:space="preserve">Identify the product and determine the quantities involved, and who received it (Form 2 – Product Information). </w:t>
            </w:r>
          </w:p>
        </w:tc>
        <w:tc>
          <w:tcPr>
            <w:tcW w:w="5850" w:type="dxa"/>
          </w:tcPr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3417E" w:rsidRPr="00EA5890">
        <w:tc>
          <w:tcPr>
            <w:tcW w:w="4878" w:type="dxa"/>
          </w:tcPr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 xml:space="preserve">Identify who needs to be contacted (Form 3 – Contact Information). </w:t>
            </w:r>
          </w:p>
        </w:tc>
        <w:tc>
          <w:tcPr>
            <w:tcW w:w="5850" w:type="dxa"/>
          </w:tcPr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3417E" w:rsidRPr="00EA5890">
        <w:tc>
          <w:tcPr>
            <w:tcW w:w="4878" w:type="dxa"/>
          </w:tcPr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 xml:space="preserve">Communicate with the parties concerned (Form 4 – Recall Notification). </w:t>
            </w:r>
          </w:p>
        </w:tc>
        <w:tc>
          <w:tcPr>
            <w:tcW w:w="5850" w:type="dxa"/>
          </w:tcPr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3417E" w:rsidRPr="00EA5890">
        <w:tc>
          <w:tcPr>
            <w:tcW w:w="4878" w:type="dxa"/>
          </w:tcPr>
          <w:p w:rsidR="00E3417E" w:rsidRPr="00EA5890" w:rsidRDefault="00E3417E" w:rsidP="002B0215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 xml:space="preserve">Recall the product (Form 5 – Product Retrieval). </w:t>
            </w:r>
          </w:p>
        </w:tc>
        <w:tc>
          <w:tcPr>
            <w:tcW w:w="5850" w:type="dxa"/>
          </w:tcPr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3417E" w:rsidRPr="00EA5890">
        <w:tc>
          <w:tcPr>
            <w:tcW w:w="4878" w:type="dxa"/>
          </w:tcPr>
          <w:p w:rsidR="00E3417E" w:rsidRPr="00EA5890" w:rsidRDefault="00E3417E" w:rsidP="002B0215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 xml:space="preserve">Properly dispose of all contaminated product. </w:t>
            </w:r>
          </w:p>
        </w:tc>
        <w:tc>
          <w:tcPr>
            <w:tcW w:w="5850" w:type="dxa"/>
          </w:tcPr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3417E" w:rsidRPr="00EA5890">
        <w:trPr>
          <w:trHeight w:val="791"/>
        </w:trPr>
        <w:tc>
          <w:tcPr>
            <w:tcW w:w="4878" w:type="dxa"/>
          </w:tcPr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  <w:r w:rsidRPr="00EA5890">
              <w:rPr>
                <w:rFonts w:ascii="Times New Roman" w:hAnsi="Times New Roman"/>
                <w:sz w:val="22"/>
                <w:szCs w:val="20"/>
              </w:rPr>
              <w:t>Determine preventative plans (Form 6 – Follow-Up Plan).</w:t>
            </w:r>
          </w:p>
        </w:tc>
        <w:tc>
          <w:tcPr>
            <w:tcW w:w="5850" w:type="dxa"/>
          </w:tcPr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A946D8" w:rsidRPr="00EA5890" w:rsidRDefault="00A946D8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A5890" w:rsidRDefault="00EA5890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3417E" w:rsidRPr="00EA5890" w:rsidRDefault="00E3417E" w:rsidP="00914EC3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914EC3" w:rsidRPr="00EA5890" w:rsidRDefault="00914EC3" w:rsidP="00914EC3">
      <w:pPr>
        <w:spacing w:after="0"/>
        <w:rPr>
          <w:rFonts w:ascii="Times New Roman" w:hAnsi="Times New Roman"/>
          <w:sz w:val="22"/>
          <w:szCs w:val="20"/>
        </w:rPr>
      </w:pPr>
    </w:p>
    <w:p w:rsidR="002B0215" w:rsidRPr="00EA5890" w:rsidRDefault="00914EC3" w:rsidP="002B021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EA5890">
        <w:rPr>
          <w:rFonts w:ascii="Times New Roman" w:hAnsi="Times New Roman"/>
          <w:sz w:val="22"/>
        </w:rPr>
        <w:t>Recall forms</w:t>
      </w:r>
      <w:r w:rsidR="00505006" w:rsidRPr="00EA5890">
        <w:rPr>
          <w:rFonts w:ascii="Times New Roman" w:hAnsi="Times New Roman"/>
          <w:sz w:val="22"/>
        </w:rPr>
        <w:t xml:space="preserve"> identified in above section</w:t>
      </w:r>
      <w:r w:rsidR="002B0215" w:rsidRPr="00EA5890">
        <w:rPr>
          <w:rFonts w:ascii="Times New Roman" w:hAnsi="Times New Roman"/>
          <w:sz w:val="22"/>
        </w:rPr>
        <w:t>:</w:t>
      </w:r>
      <w:r w:rsidRPr="00EA5890">
        <w:rPr>
          <w:rFonts w:ascii="Times New Roman" w:hAnsi="Times New Roman"/>
          <w:sz w:val="22"/>
        </w:rPr>
        <w:t xml:space="preserve"> </w:t>
      </w:r>
      <w:hyperlink r:id="rId5" w:history="1">
        <w:r w:rsidRPr="00EA5890">
          <w:rPr>
            <w:rStyle w:val="Hyperlink"/>
            <w:rFonts w:ascii="Times New Roman" w:hAnsi="Times New Roman"/>
            <w:sz w:val="22"/>
          </w:rPr>
          <w:t>https://onfarmfoodsafety.org/forms-and-templates/</w:t>
        </w:r>
      </w:hyperlink>
    </w:p>
    <w:p w:rsidR="00E3417E" w:rsidRPr="00EA5890" w:rsidRDefault="00074C8E" w:rsidP="00E3417E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EA5890">
        <w:rPr>
          <w:rFonts w:ascii="Times New Roman" w:hAnsi="Times New Roman"/>
          <w:sz w:val="22"/>
        </w:rPr>
        <w:t>R</w:t>
      </w:r>
      <w:r w:rsidR="002B0215" w:rsidRPr="00EA5890">
        <w:rPr>
          <w:rFonts w:ascii="Times New Roman" w:hAnsi="Times New Roman"/>
          <w:sz w:val="22"/>
        </w:rPr>
        <w:t>esource</w:t>
      </w:r>
      <w:r w:rsidR="004873B8" w:rsidRPr="00EA5890">
        <w:rPr>
          <w:rFonts w:ascii="Times New Roman" w:hAnsi="Times New Roman"/>
          <w:sz w:val="22"/>
        </w:rPr>
        <w:t>s</w:t>
      </w:r>
      <w:r w:rsidR="002B0215" w:rsidRPr="00EA5890">
        <w:rPr>
          <w:rFonts w:ascii="Times New Roman" w:hAnsi="Times New Roman"/>
          <w:sz w:val="22"/>
        </w:rPr>
        <w:t>:</w:t>
      </w:r>
      <w:r w:rsidR="00E3417E" w:rsidRPr="00EA5890">
        <w:rPr>
          <w:rFonts w:ascii="Times New Roman" w:hAnsi="Times New Roman"/>
          <w:sz w:val="22"/>
        </w:rPr>
        <w:t xml:space="preserve"> </w:t>
      </w:r>
      <w:hyperlink r:id="rId6" w:history="1">
        <w:r w:rsidR="00E3417E" w:rsidRPr="00EA5890">
          <w:rPr>
            <w:rStyle w:val="Hyperlink"/>
            <w:rFonts w:ascii="Times New Roman" w:hAnsi="Times New Roman"/>
            <w:sz w:val="22"/>
          </w:rPr>
          <w:t>http://ucfoodsafety.ucdavis.edu/files/26504.pdf</w:t>
        </w:r>
      </w:hyperlink>
    </w:p>
    <w:p w:rsidR="00E3417E" w:rsidRPr="00EA5890" w:rsidRDefault="002B0215" w:rsidP="002B0215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EA5890">
        <w:rPr>
          <w:rFonts w:ascii="Times New Roman" w:hAnsi="Times New Roman"/>
          <w:sz w:val="22"/>
        </w:rPr>
        <w:t xml:space="preserve"> </w:t>
      </w:r>
      <w:hyperlink r:id="rId7" w:history="1">
        <w:r w:rsidRPr="00EA5890">
          <w:rPr>
            <w:rStyle w:val="Hyperlink"/>
            <w:rFonts w:ascii="Times New Roman" w:hAnsi="Times New Roman"/>
            <w:sz w:val="22"/>
          </w:rPr>
          <w:t>http://onfarmfoodsafety.familyfarmed.org/wp-content/uploads/2011/05/Canada_Appendices_Version_4.1_2010_Eng.pdf</w:t>
        </w:r>
      </w:hyperlink>
    </w:p>
    <w:p w:rsidR="00571975" w:rsidRPr="00EA5890" w:rsidRDefault="00080068" w:rsidP="00080068">
      <w:pPr>
        <w:rPr>
          <w:rFonts w:ascii="Times New Roman" w:hAnsi="Times New Roman"/>
          <w:i/>
          <w:sz w:val="22"/>
        </w:rPr>
      </w:pPr>
      <w:r w:rsidRPr="00EA5890">
        <w:rPr>
          <w:rFonts w:ascii="Times New Roman" w:hAnsi="Times New Roman"/>
          <w:b/>
          <w:sz w:val="22"/>
        </w:rPr>
        <w:t>4. Plan For Disposing Of Affected Product</w:t>
      </w:r>
      <w:r w:rsidRPr="00EA5890">
        <w:rPr>
          <w:rFonts w:ascii="Times New Roman" w:hAnsi="Times New Roman"/>
          <w:b/>
          <w:sz w:val="22"/>
        </w:rPr>
        <w:br/>
      </w:r>
      <w:r w:rsidRPr="00EA5890">
        <w:rPr>
          <w:rFonts w:ascii="Times New Roman" w:hAnsi="Times New Roman"/>
          <w:i/>
          <w:sz w:val="22"/>
        </w:rPr>
        <w:t>Describe your disposal plan. Include specific business and contact information that you involve.</w:t>
      </w: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b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b/>
          <w:sz w:val="22"/>
        </w:rPr>
      </w:pPr>
    </w:p>
    <w:p w:rsidR="00A946D8" w:rsidRPr="00EA5890" w:rsidRDefault="00A946D8" w:rsidP="00080068">
      <w:pPr>
        <w:rPr>
          <w:rFonts w:ascii="Times New Roman" w:hAnsi="Times New Roman"/>
          <w:b/>
          <w:sz w:val="22"/>
        </w:rPr>
      </w:pPr>
    </w:p>
    <w:p w:rsidR="00080068" w:rsidRPr="00EA5890" w:rsidRDefault="00080068" w:rsidP="00080068">
      <w:pPr>
        <w:rPr>
          <w:rFonts w:ascii="Times New Roman" w:hAnsi="Times New Roman"/>
          <w:b/>
          <w:sz w:val="22"/>
        </w:rPr>
      </w:pPr>
    </w:p>
    <w:p w:rsidR="00571975" w:rsidRPr="00EA5890" w:rsidRDefault="00080068" w:rsidP="00080068">
      <w:pPr>
        <w:rPr>
          <w:rFonts w:ascii="Times New Roman" w:hAnsi="Times New Roman"/>
          <w:i/>
          <w:sz w:val="22"/>
        </w:rPr>
      </w:pPr>
      <w:r w:rsidRPr="00EA5890">
        <w:rPr>
          <w:rFonts w:ascii="Times New Roman" w:hAnsi="Times New Roman"/>
          <w:b/>
          <w:sz w:val="22"/>
        </w:rPr>
        <w:t>5. Contact Information Procedure</w:t>
      </w:r>
      <w:r w:rsidRPr="00EA5890">
        <w:rPr>
          <w:rFonts w:ascii="Times New Roman" w:hAnsi="Times New Roman"/>
          <w:b/>
          <w:sz w:val="22"/>
        </w:rPr>
        <w:br/>
      </w:r>
      <w:r w:rsidRPr="00EA5890">
        <w:rPr>
          <w:rFonts w:ascii="Times New Roman" w:hAnsi="Times New Roman"/>
          <w:i/>
          <w:sz w:val="22"/>
        </w:rPr>
        <w:t>A written procedure that states you will maintain a list with updated primary and secondary 24-hour contact information for each grower, pack house, processing facility, cold storage, broker, handling and transportation entity involved in both the inbound and outbound supply chain for each product</w:t>
      </w:r>
      <w:r w:rsidR="00D22B92" w:rsidRPr="00EA5890">
        <w:rPr>
          <w:rFonts w:ascii="Times New Roman" w:hAnsi="Times New Roman"/>
          <w:i/>
          <w:sz w:val="22"/>
        </w:rPr>
        <w:t>.</w:t>
      </w: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EA5890" w:rsidRDefault="00EA5890" w:rsidP="00080068">
      <w:pPr>
        <w:rPr>
          <w:rFonts w:ascii="Times New Roman" w:hAnsi="Times New Roman"/>
          <w:i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174D5E" w:rsidRPr="00EA5890" w:rsidRDefault="00174D5E" w:rsidP="00080068">
      <w:pPr>
        <w:rPr>
          <w:rFonts w:ascii="Times New Roman" w:hAnsi="Times New Roman"/>
          <w:i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EA5890" w:rsidRDefault="00EA5890" w:rsidP="00080068">
      <w:pPr>
        <w:rPr>
          <w:rFonts w:ascii="Times New Roman" w:hAnsi="Times New Roman"/>
          <w:i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i/>
          <w:sz w:val="22"/>
        </w:rPr>
      </w:pPr>
    </w:p>
    <w:p w:rsidR="00080068" w:rsidRPr="00EA5890" w:rsidRDefault="00080068" w:rsidP="00080068">
      <w:pPr>
        <w:rPr>
          <w:rFonts w:ascii="Times New Roman" w:hAnsi="Times New Roman"/>
          <w:b/>
          <w:sz w:val="22"/>
        </w:rPr>
      </w:pPr>
    </w:p>
    <w:p w:rsidR="00B844DA" w:rsidRPr="00EA5890" w:rsidRDefault="00080068" w:rsidP="00080068">
      <w:pPr>
        <w:rPr>
          <w:rFonts w:ascii="Times New Roman" w:hAnsi="Times New Roman"/>
          <w:i/>
          <w:sz w:val="22"/>
        </w:rPr>
      </w:pPr>
      <w:r w:rsidRPr="00EA5890">
        <w:rPr>
          <w:rFonts w:ascii="Times New Roman" w:hAnsi="Times New Roman"/>
          <w:b/>
          <w:sz w:val="22"/>
        </w:rPr>
        <w:t>6. Record Keeping Procedure</w:t>
      </w:r>
      <w:r w:rsidR="004873B8" w:rsidRPr="00EA5890">
        <w:rPr>
          <w:rFonts w:ascii="Times New Roman" w:hAnsi="Times New Roman"/>
          <w:b/>
          <w:sz w:val="22"/>
        </w:rPr>
        <w:br/>
      </w:r>
      <w:r w:rsidRPr="00EA5890">
        <w:rPr>
          <w:rFonts w:ascii="Times New Roman" w:hAnsi="Times New Roman"/>
          <w:i/>
          <w:sz w:val="22"/>
        </w:rPr>
        <w:t>A written procedure that states you will secure necessary records for a minimum of two years beyond the expected shelf life of the Product, or to the extent required by applicable by law whichever is greater.</w:t>
      </w:r>
    </w:p>
    <w:p w:rsidR="00571975" w:rsidRPr="00EA5890" w:rsidRDefault="00571975" w:rsidP="00080068">
      <w:pPr>
        <w:rPr>
          <w:rFonts w:ascii="Times New Roman" w:hAnsi="Times New Roman"/>
          <w:b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b/>
          <w:sz w:val="22"/>
        </w:rPr>
      </w:pPr>
    </w:p>
    <w:p w:rsidR="00EA5890" w:rsidRDefault="00EA5890" w:rsidP="00080068">
      <w:pPr>
        <w:rPr>
          <w:rFonts w:ascii="Times New Roman" w:hAnsi="Times New Roman"/>
          <w:b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b/>
          <w:sz w:val="22"/>
        </w:rPr>
      </w:pPr>
    </w:p>
    <w:p w:rsidR="00571975" w:rsidRPr="00EA5890" w:rsidRDefault="00571975" w:rsidP="00080068">
      <w:pPr>
        <w:rPr>
          <w:rFonts w:ascii="Times New Roman" w:hAnsi="Times New Roman"/>
          <w:b/>
          <w:sz w:val="22"/>
        </w:rPr>
      </w:pPr>
    </w:p>
    <w:p w:rsidR="00CF697E" w:rsidRPr="00EA5890" w:rsidRDefault="00080068" w:rsidP="003604BE">
      <w:pPr>
        <w:spacing w:after="0"/>
        <w:rPr>
          <w:rFonts w:ascii="Times New Roman" w:hAnsi="Times New Roman"/>
          <w:b/>
          <w:sz w:val="22"/>
        </w:rPr>
      </w:pPr>
      <w:r w:rsidRPr="00EA5890">
        <w:rPr>
          <w:rFonts w:ascii="Times New Roman" w:hAnsi="Times New Roman"/>
          <w:b/>
          <w:sz w:val="22"/>
        </w:rPr>
        <w:t xml:space="preserve">7. </w:t>
      </w:r>
      <w:r w:rsidR="003604BE" w:rsidRPr="00EA5890">
        <w:rPr>
          <w:rFonts w:ascii="Times New Roman" w:hAnsi="Times New Roman"/>
          <w:b/>
          <w:sz w:val="22"/>
        </w:rPr>
        <w:t xml:space="preserve">List </w:t>
      </w:r>
      <w:r w:rsidR="00BD5511" w:rsidRPr="00EA5890">
        <w:rPr>
          <w:rFonts w:ascii="Times New Roman" w:hAnsi="Times New Roman"/>
          <w:b/>
          <w:sz w:val="22"/>
        </w:rPr>
        <w:t>Of Resources</w:t>
      </w:r>
      <w:r w:rsidR="00345701" w:rsidRPr="00EA5890">
        <w:rPr>
          <w:rFonts w:ascii="Times New Roman" w:hAnsi="Times New Roman"/>
          <w:b/>
          <w:sz w:val="22"/>
        </w:rPr>
        <w:t xml:space="preserve"> And Entities Involved </w:t>
      </w:r>
      <w:r w:rsidR="00EB0F0F" w:rsidRPr="00EA5890">
        <w:rPr>
          <w:rFonts w:ascii="Times New Roman" w:hAnsi="Times New Roman"/>
          <w:b/>
          <w:sz w:val="22"/>
        </w:rPr>
        <w:t xml:space="preserve">In </w:t>
      </w:r>
      <w:r w:rsidR="00571975" w:rsidRPr="00EA5890">
        <w:rPr>
          <w:rFonts w:ascii="Times New Roman" w:hAnsi="Times New Roman"/>
          <w:b/>
          <w:sz w:val="22"/>
        </w:rPr>
        <w:t>Your</w:t>
      </w:r>
      <w:r w:rsidR="00345701" w:rsidRPr="00EA5890">
        <w:rPr>
          <w:rFonts w:ascii="Times New Roman" w:hAnsi="Times New Roman"/>
          <w:b/>
          <w:sz w:val="22"/>
        </w:rPr>
        <w:t xml:space="preserve"> Supply Chain</w:t>
      </w:r>
      <w:r w:rsidR="00EB0F0F" w:rsidRPr="00EA5890">
        <w:rPr>
          <w:rFonts w:ascii="Times New Roman" w:hAnsi="Times New Roman"/>
          <w:b/>
          <w:sz w:val="22"/>
        </w:rPr>
        <w:t>,</w:t>
      </w:r>
      <w:r w:rsidR="00032C4A" w:rsidRPr="00EA5890">
        <w:rPr>
          <w:rFonts w:ascii="Times New Roman" w:hAnsi="Times New Roman"/>
          <w:b/>
          <w:sz w:val="22"/>
        </w:rPr>
        <w:t xml:space="preserve"> </w:t>
      </w:r>
      <w:r w:rsidR="00BD5511" w:rsidRPr="00EA5890">
        <w:rPr>
          <w:rFonts w:ascii="Times New Roman" w:hAnsi="Times New Roman"/>
          <w:b/>
          <w:sz w:val="22"/>
        </w:rPr>
        <w:t>With Contact Information</w:t>
      </w:r>
    </w:p>
    <w:p w:rsidR="00CF697E" w:rsidRPr="00EA5890" w:rsidRDefault="00CF697E" w:rsidP="00CF697E">
      <w:pPr>
        <w:autoSpaceDE w:val="0"/>
        <w:autoSpaceDN w:val="0"/>
        <w:adjustRightInd w:val="0"/>
        <w:spacing w:after="0"/>
        <w:rPr>
          <w:rFonts w:ascii="Times New Roman" w:hAnsi="Times New Roman" w:cs="Verdana"/>
          <w:color w:val="474139"/>
          <w:sz w:val="22"/>
          <w:szCs w:val="26"/>
          <w:lang w:bidi="en-US"/>
        </w:rPr>
      </w:pPr>
      <w:r w:rsidRPr="00EA5890">
        <w:rPr>
          <w:rFonts w:ascii="Times New Roman" w:hAnsi="Times New Roman" w:cs="Verdana"/>
          <w:color w:val="474139"/>
          <w:sz w:val="22"/>
          <w:szCs w:val="26"/>
          <w:lang w:bidi="en-US"/>
        </w:rPr>
        <w:tab/>
      </w:r>
      <w:r w:rsidRPr="00EA5890">
        <w:rPr>
          <w:rFonts w:ascii="Times New Roman" w:hAnsi="Times New Roman" w:cs="Verdana"/>
          <w:color w:val="474139"/>
          <w:sz w:val="22"/>
          <w:szCs w:val="26"/>
          <w:lang w:bidi="en-US"/>
        </w:rPr>
        <w:tab/>
      </w:r>
      <w:r w:rsidRPr="00EA5890">
        <w:rPr>
          <w:rFonts w:ascii="Times New Roman" w:hAnsi="Times New Roman" w:cs="Verdana"/>
          <w:color w:val="474139"/>
          <w:sz w:val="22"/>
          <w:szCs w:val="26"/>
          <w:lang w:bidi="en-US"/>
        </w:rPr>
        <w:tab/>
      </w:r>
      <w:r w:rsidRPr="00EA5890">
        <w:rPr>
          <w:rFonts w:ascii="Times New Roman" w:hAnsi="Times New Roman" w:cs="Verdana"/>
          <w:color w:val="474139"/>
          <w:sz w:val="22"/>
          <w:szCs w:val="26"/>
          <w:lang w:bidi="en-US"/>
        </w:rPr>
        <w:tab/>
      </w:r>
      <w:r w:rsidRPr="00EA5890">
        <w:rPr>
          <w:rFonts w:ascii="Times New Roman" w:hAnsi="Times New Roman" w:cs="Verdana"/>
          <w:color w:val="474139"/>
          <w:sz w:val="22"/>
          <w:szCs w:val="26"/>
          <w:lang w:bidi="en-US"/>
        </w:rPr>
        <w:tab/>
      </w:r>
    </w:p>
    <w:tbl>
      <w:tblPr>
        <w:tblStyle w:val="TableGrid"/>
        <w:tblW w:w="0" w:type="auto"/>
        <w:tblLayout w:type="fixed"/>
        <w:tblLook w:val="00BF"/>
      </w:tblPr>
      <w:tblGrid>
        <w:gridCol w:w="2088"/>
        <w:gridCol w:w="1260"/>
        <w:gridCol w:w="2790"/>
        <w:gridCol w:w="4590"/>
      </w:tblGrid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/>
                <w:bCs/>
                <w:sz w:val="22"/>
              </w:rPr>
              <w:t>CONTACT LIST</w:t>
            </w:r>
          </w:p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Wingdings-Regular"/>
                <w:sz w:val="22"/>
              </w:rPr>
              <w:sym w:font="Wingdings 2" w:char="F050"/>
            </w:r>
            <w:r w:rsidRPr="00EA5890">
              <w:rPr>
                <w:rFonts w:ascii="Times New Roman" w:hAnsi="Times New Roman" w:cs="Wingdings-Regular"/>
                <w:sz w:val="22"/>
              </w:rPr>
              <w:t xml:space="preserve"> </w:t>
            </w:r>
            <w:r w:rsidRPr="00EA5890">
              <w:rPr>
                <w:rFonts w:ascii="Times New Roman" w:hAnsi="Times New Roman" w:cs="Arial"/>
                <w:b/>
                <w:bCs/>
                <w:sz w:val="22"/>
              </w:rPr>
              <w:t>all applicable</w:t>
            </w:r>
          </w:p>
        </w:tc>
        <w:tc>
          <w:tcPr>
            <w:tcW w:w="2790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/>
                <w:bCs/>
                <w:sz w:val="22"/>
              </w:rPr>
              <w:t>Phone/email</w:t>
            </w:r>
          </w:p>
        </w:tc>
        <w:tc>
          <w:tcPr>
            <w:tcW w:w="4590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/>
                <w:sz w:val="22"/>
              </w:rPr>
              <w:t>Role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sz w:val="22"/>
              </w:rPr>
              <w:t>FDA Contact</w:t>
            </w: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sz w:val="22"/>
              </w:rPr>
              <w:t>(301) 827-3044</w:t>
            </w:r>
          </w:p>
        </w:tc>
        <w:tc>
          <w:tcPr>
            <w:tcW w:w="45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Help with the process, and determine cause and course of action.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>State Health Department</w:t>
            </w: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Can help with the process</w:t>
            </w:r>
            <w:r w:rsidR="00421CD3" w:rsidRPr="00EA5890">
              <w:rPr>
                <w:rFonts w:ascii="Times New Roman" w:hAnsi="Times New Roman" w:cs="Arial"/>
                <w:bCs/>
                <w:sz w:val="22"/>
              </w:rPr>
              <w:t>, provide advice, lab testing, communication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>State Agriculture Department</w:t>
            </w: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421CD3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Can help with the process, provide advice, lab testing, communication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3604BE">
            <w:pPr>
              <w:rPr>
                <w:rFonts w:ascii="Times New Roman" w:hAnsi="Times New Roman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>Extension</w:t>
            </w:r>
          </w:p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421CD3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Can help with the process, provide advice, lab testing, communication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>Media</w:t>
            </w: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Contacts who will accurately report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>Testing Labs</w:t>
            </w: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0E4ED9" w:rsidP="000E4ED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If inspected by FDA</w:t>
            </w:r>
            <w:r w:rsidR="00BD5511" w:rsidRPr="00EA5890">
              <w:rPr>
                <w:rFonts w:ascii="Times New Roman" w:hAnsi="Times New Roman" w:cs="Arial"/>
                <w:bCs/>
                <w:sz w:val="22"/>
              </w:rPr>
              <w:t xml:space="preserve"> </w:t>
            </w:r>
            <w:r w:rsidRPr="00EA5890">
              <w:rPr>
                <w:rFonts w:ascii="Times New Roman" w:hAnsi="Times New Roman" w:cs="Arial"/>
                <w:bCs/>
                <w:sz w:val="22"/>
              </w:rPr>
              <w:t>swab</w:t>
            </w:r>
            <w:r w:rsidR="00BD5511" w:rsidRPr="00EA5890">
              <w:rPr>
                <w:rFonts w:ascii="Times New Roman" w:hAnsi="Times New Roman" w:cs="Arial"/>
                <w:bCs/>
                <w:sz w:val="22"/>
              </w:rPr>
              <w:t xml:space="preserve"> everything FDA swabs</w:t>
            </w:r>
            <w:r w:rsidR="00421CD3" w:rsidRPr="00EA5890">
              <w:rPr>
                <w:rFonts w:ascii="Times New Roman" w:hAnsi="Times New Roman" w:cs="Arial"/>
                <w:bCs/>
                <w:sz w:val="22"/>
              </w:rPr>
              <w:t>, ask what pathogens they are testing,</w:t>
            </w:r>
            <w:r w:rsidR="00BD5511" w:rsidRPr="00EA5890">
              <w:rPr>
                <w:rFonts w:ascii="Times New Roman" w:hAnsi="Times New Roman" w:cs="Arial"/>
                <w:bCs/>
                <w:sz w:val="22"/>
              </w:rPr>
              <w:t xml:space="preserve"> and run the same test. </w:t>
            </w:r>
            <w:r w:rsidR="00421CD3" w:rsidRPr="00EA5890">
              <w:rPr>
                <w:rFonts w:ascii="Times New Roman" w:hAnsi="Times New Roman" w:cs="Arial"/>
                <w:bCs/>
                <w:sz w:val="22"/>
              </w:rPr>
              <w:t>(Tests can be wrong)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>Lawyer</w:t>
            </w: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Legal advice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3604B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>Medical Personnel</w:t>
            </w: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 xml:space="preserve">As needed to manage </w:t>
            </w:r>
            <w:r w:rsidR="00421CD3" w:rsidRPr="00EA5890">
              <w:rPr>
                <w:rFonts w:ascii="Times New Roman" w:hAnsi="Times New Roman" w:cs="Arial"/>
                <w:bCs/>
                <w:sz w:val="22"/>
              </w:rPr>
              <w:t>illnesses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4024C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2"/>
              </w:rPr>
            </w:pPr>
            <w:r w:rsidRPr="00EA5890">
              <w:rPr>
                <w:rFonts w:ascii="Times New Roman" w:hAnsi="Times New Roman"/>
                <w:sz w:val="22"/>
              </w:rPr>
              <w:t xml:space="preserve">Grower Association </w:t>
            </w:r>
          </w:p>
        </w:tc>
        <w:tc>
          <w:tcPr>
            <w:tcW w:w="126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CF69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22"/>
              </w:rPr>
            </w:pPr>
            <w:r w:rsidRPr="00EA5890">
              <w:rPr>
                <w:rFonts w:ascii="Times New Roman" w:hAnsi="Times New Roman" w:cs="Arial"/>
                <w:bCs/>
                <w:sz w:val="22"/>
              </w:rPr>
              <w:t>Can help with the process</w:t>
            </w:r>
          </w:p>
        </w:tc>
      </w:tr>
      <w:tr w:rsidR="00BD5511" w:rsidRPr="00EA5890">
        <w:tc>
          <w:tcPr>
            <w:tcW w:w="10728" w:type="dxa"/>
            <w:gridSpan w:val="4"/>
          </w:tcPr>
          <w:p w:rsidR="00BD5511" w:rsidRPr="00EA5890" w:rsidRDefault="00032C4A" w:rsidP="00032C4A">
            <w:pPr>
              <w:tabs>
                <w:tab w:val="left" w:pos="1024"/>
                <w:tab w:val="center" w:pos="525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sz w:val="22"/>
              </w:rPr>
            </w:pPr>
            <w:r w:rsidRPr="00EA5890">
              <w:rPr>
                <w:rFonts w:ascii="Times New Roman" w:hAnsi="Times New Roman"/>
                <w:b/>
                <w:sz w:val="22"/>
              </w:rPr>
              <w:t>Growers, Pack House</w:t>
            </w:r>
            <w:r w:rsidR="009915ED" w:rsidRPr="00EA5890">
              <w:rPr>
                <w:rFonts w:ascii="Times New Roman" w:hAnsi="Times New Roman"/>
                <w:b/>
                <w:sz w:val="22"/>
              </w:rPr>
              <w:t>s</w:t>
            </w:r>
            <w:r w:rsidRPr="00EA5890">
              <w:rPr>
                <w:rFonts w:ascii="Times New Roman" w:hAnsi="Times New Roman"/>
                <w:b/>
                <w:sz w:val="22"/>
              </w:rPr>
              <w:t xml:space="preserve">, Processing </w:t>
            </w:r>
            <w:r w:rsidR="009915ED" w:rsidRPr="00EA5890">
              <w:rPr>
                <w:rFonts w:ascii="Times New Roman" w:hAnsi="Times New Roman"/>
                <w:b/>
                <w:sz w:val="22"/>
              </w:rPr>
              <w:t>Facilities</w:t>
            </w:r>
            <w:r w:rsidRPr="00EA5890">
              <w:rPr>
                <w:rFonts w:ascii="Times New Roman" w:hAnsi="Times New Roman"/>
                <w:b/>
                <w:sz w:val="22"/>
              </w:rPr>
              <w:t>, Cold Storage, Broker</w:t>
            </w:r>
            <w:r w:rsidR="009915ED" w:rsidRPr="00EA5890">
              <w:rPr>
                <w:rFonts w:ascii="Times New Roman" w:hAnsi="Times New Roman"/>
                <w:b/>
                <w:sz w:val="22"/>
              </w:rPr>
              <w:t>s</w:t>
            </w:r>
            <w:r w:rsidRPr="00EA5890">
              <w:rPr>
                <w:rFonts w:ascii="Times New Roman" w:hAnsi="Times New Roman"/>
                <w:b/>
                <w:sz w:val="22"/>
              </w:rPr>
              <w:t>, Handling And Transportation Entities Involved In Both The Inbound And Outbound Supply Chain For Each Product</w:t>
            </w: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  <w:tr w:rsidR="00BD5511" w:rsidRPr="00EA5890">
        <w:tc>
          <w:tcPr>
            <w:tcW w:w="2088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  <w:tc>
          <w:tcPr>
            <w:tcW w:w="4590" w:type="dxa"/>
          </w:tcPr>
          <w:p w:rsidR="00BD5511" w:rsidRPr="00EA5890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Arial"/>
                <w:b/>
                <w:bCs/>
                <w:sz w:val="22"/>
              </w:rPr>
            </w:pPr>
          </w:p>
        </w:tc>
      </w:tr>
    </w:tbl>
    <w:p w:rsidR="00AB0910" w:rsidRPr="00EA5890" w:rsidRDefault="00AB0910" w:rsidP="00AB0910">
      <w:pPr>
        <w:autoSpaceDE w:val="0"/>
        <w:autoSpaceDN w:val="0"/>
        <w:adjustRightInd w:val="0"/>
        <w:rPr>
          <w:rFonts w:ascii="Times New Roman" w:hAnsi="Times New Roman" w:cs="Arial"/>
          <w:sz w:val="22"/>
        </w:rPr>
      </w:pPr>
      <w:r w:rsidRPr="00EA5890">
        <w:rPr>
          <w:rFonts w:ascii="Times New Roman" w:hAnsi="Times New Roman" w:cs="Arial"/>
          <w:b/>
          <w:sz w:val="22"/>
        </w:rPr>
        <w:t>FDA Website:</w:t>
      </w:r>
      <w:r w:rsidRPr="00EA5890">
        <w:rPr>
          <w:rFonts w:ascii="Times New Roman" w:hAnsi="Times New Roman" w:cs="Arial"/>
          <w:sz w:val="22"/>
        </w:rPr>
        <w:t xml:space="preserve"> </w:t>
      </w:r>
      <w:hyperlink r:id="rId8" w:history="1">
        <w:r w:rsidRPr="00EA5890">
          <w:rPr>
            <w:rStyle w:val="Hyperlink"/>
            <w:rFonts w:ascii="Times New Roman" w:hAnsi="Times New Roman" w:cs="Arial"/>
            <w:sz w:val="22"/>
          </w:rPr>
          <w:t>http://www.fda.gov/Safety/Recalls/IndustryGuidance/ucm129259.htm</w:t>
        </w:r>
      </w:hyperlink>
    </w:p>
    <w:p w:rsidR="003604BE" w:rsidRPr="00EA5890" w:rsidRDefault="003604BE" w:rsidP="00BD5511">
      <w:pPr>
        <w:spacing w:after="120"/>
        <w:rPr>
          <w:rFonts w:ascii="Times New Roman" w:hAnsi="Times New Roman"/>
          <w:sz w:val="22"/>
        </w:rPr>
      </w:pPr>
    </w:p>
    <w:sectPr w:rsidR="003604BE" w:rsidRPr="00EA5890" w:rsidSect="00914EC3">
      <w:footerReference w:type="even" r:id="rId9"/>
      <w:footerReference w:type="default" r:id="rId10"/>
      <w:pgSz w:w="12240" w:h="15840"/>
      <w:pgMar w:top="864" w:right="864" w:bottom="864" w:left="864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C2" w:rsidRDefault="008872B8" w:rsidP="00360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2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2C2" w:rsidRDefault="003932C2" w:rsidP="0071666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C2" w:rsidRDefault="008872B8" w:rsidP="00360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2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932">
      <w:rPr>
        <w:rStyle w:val="PageNumber"/>
        <w:noProof/>
      </w:rPr>
      <w:t>1</w:t>
    </w:r>
    <w:r>
      <w:rPr>
        <w:rStyle w:val="PageNumber"/>
      </w:rPr>
      <w:fldChar w:fldCharType="end"/>
    </w:r>
  </w:p>
  <w:p w:rsidR="00907FD8" w:rsidRDefault="00907FD8" w:rsidP="00907FD8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Arial"/>
        <w:sz w:val="20"/>
        <w:szCs w:val="26"/>
      </w:rPr>
    </w:pPr>
  </w:p>
  <w:p w:rsidR="00907FD8" w:rsidRPr="00CD3D59" w:rsidRDefault="00907FD8" w:rsidP="00907FD8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>© 2016 FamilyFarmed                                                                                </w:t>
    </w:r>
  </w:p>
  <w:p w:rsidR="003932C2" w:rsidRPr="004B0015" w:rsidRDefault="003932C2" w:rsidP="00716663">
    <w:pPr>
      <w:pStyle w:val="Footer"/>
      <w:ind w:right="360"/>
    </w:pPr>
  </w:p>
  <w:p w:rsidR="003932C2" w:rsidRDefault="003932C2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AF3"/>
    <w:multiLevelType w:val="hybridMultilevel"/>
    <w:tmpl w:val="BE881222"/>
    <w:lvl w:ilvl="0" w:tplc="B9C435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A7C2B"/>
    <w:multiLevelType w:val="multilevel"/>
    <w:tmpl w:val="A58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F74105"/>
    <w:multiLevelType w:val="hybridMultilevel"/>
    <w:tmpl w:val="73109B66"/>
    <w:lvl w:ilvl="0" w:tplc="B7B8A2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1E7"/>
    <w:multiLevelType w:val="hybridMultilevel"/>
    <w:tmpl w:val="DB4A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6598A"/>
    <w:multiLevelType w:val="hybridMultilevel"/>
    <w:tmpl w:val="A706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15AA"/>
    <w:multiLevelType w:val="hybridMultilevel"/>
    <w:tmpl w:val="DB4A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392B"/>
    <w:rsid w:val="00032C4A"/>
    <w:rsid w:val="00065A78"/>
    <w:rsid w:val="00074C8E"/>
    <w:rsid w:val="00080068"/>
    <w:rsid w:val="000D557B"/>
    <w:rsid w:val="000E4ED9"/>
    <w:rsid w:val="00106F36"/>
    <w:rsid w:val="0011567C"/>
    <w:rsid w:val="00174D5E"/>
    <w:rsid w:val="00186168"/>
    <w:rsid w:val="001B2693"/>
    <w:rsid w:val="002408C0"/>
    <w:rsid w:val="002B0215"/>
    <w:rsid w:val="002B5E3C"/>
    <w:rsid w:val="002E3128"/>
    <w:rsid w:val="00345701"/>
    <w:rsid w:val="00351324"/>
    <w:rsid w:val="003604BE"/>
    <w:rsid w:val="003932C2"/>
    <w:rsid w:val="004024CF"/>
    <w:rsid w:val="00421CD3"/>
    <w:rsid w:val="00424970"/>
    <w:rsid w:val="00471026"/>
    <w:rsid w:val="004873B8"/>
    <w:rsid w:val="004A3185"/>
    <w:rsid w:val="004D2932"/>
    <w:rsid w:val="00505006"/>
    <w:rsid w:val="00530524"/>
    <w:rsid w:val="00530A00"/>
    <w:rsid w:val="00553AF8"/>
    <w:rsid w:val="00571975"/>
    <w:rsid w:val="00716663"/>
    <w:rsid w:val="0076293E"/>
    <w:rsid w:val="007A5D42"/>
    <w:rsid w:val="008872B8"/>
    <w:rsid w:val="00887B0C"/>
    <w:rsid w:val="008B37C6"/>
    <w:rsid w:val="008C004F"/>
    <w:rsid w:val="008D3F70"/>
    <w:rsid w:val="00907FD8"/>
    <w:rsid w:val="00914EC3"/>
    <w:rsid w:val="009915ED"/>
    <w:rsid w:val="00A87DFC"/>
    <w:rsid w:val="00A946D8"/>
    <w:rsid w:val="00AB0910"/>
    <w:rsid w:val="00AE7952"/>
    <w:rsid w:val="00B1392B"/>
    <w:rsid w:val="00B23A6D"/>
    <w:rsid w:val="00B279D4"/>
    <w:rsid w:val="00B844DA"/>
    <w:rsid w:val="00BB323D"/>
    <w:rsid w:val="00BB5DD8"/>
    <w:rsid w:val="00BC558F"/>
    <w:rsid w:val="00BC6E51"/>
    <w:rsid w:val="00BD5511"/>
    <w:rsid w:val="00C36272"/>
    <w:rsid w:val="00CA09F5"/>
    <w:rsid w:val="00CF0088"/>
    <w:rsid w:val="00CF697E"/>
    <w:rsid w:val="00D22B92"/>
    <w:rsid w:val="00D35670"/>
    <w:rsid w:val="00D538D5"/>
    <w:rsid w:val="00DD01A2"/>
    <w:rsid w:val="00E3417E"/>
    <w:rsid w:val="00E86852"/>
    <w:rsid w:val="00EA026F"/>
    <w:rsid w:val="00EA5890"/>
    <w:rsid w:val="00EB0F0F"/>
    <w:rsid w:val="00EC3A96"/>
    <w:rsid w:val="00EF73D7"/>
    <w:rsid w:val="00F06FA4"/>
    <w:rsid w:val="00F96269"/>
    <w:rsid w:val="00FA3795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A0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0056D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63030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A0DB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166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663"/>
  </w:style>
  <w:style w:type="paragraph" w:styleId="Footer">
    <w:name w:val="footer"/>
    <w:basedOn w:val="Normal"/>
    <w:link w:val="FooterChar"/>
    <w:unhideWhenUsed/>
    <w:rsid w:val="007166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16663"/>
  </w:style>
  <w:style w:type="character" w:styleId="PageNumber">
    <w:name w:val="page number"/>
    <w:basedOn w:val="DefaultParagraphFont"/>
    <w:uiPriority w:val="99"/>
    <w:semiHidden/>
    <w:unhideWhenUsed/>
    <w:rsid w:val="00716663"/>
  </w:style>
  <w:style w:type="character" w:styleId="Hyperlink">
    <w:name w:val="Hyperlink"/>
    <w:rsid w:val="003604BE"/>
    <w:rPr>
      <w:color w:val="0000FF"/>
      <w:u w:val="single"/>
    </w:rPr>
  </w:style>
  <w:style w:type="table" w:styleId="TableGrid">
    <w:name w:val="Table Grid"/>
    <w:basedOn w:val="TableNormal"/>
    <w:uiPriority w:val="59"/>
    <w:rsid w:val="00530A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PText">
    <w:name w:val="SOP Text"/>
    <w:basedOn w:val="Normal"/>
    <w:qFormat/>
    <w:rsid w:val="002408C0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NormalWeb">
    <w:name w:val="Normal (Web)"/>
    <w:basedOn w:val="Normal"/>
    <w:uiPriority w:val="99"/>
    <w:rsid w:val="00553AF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53AF8"/>
  </w:style>
  <w:style w:type="paragraph" w:styleId="ListParagraph">
    <w:name w:val="List Paragraph"/>
    <w:basedOn w:val="Normal"/>
    <w:uiPriority w:val="34"/>
    <w:qFormat/>
    <w:rsid w:val="00914E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2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nfarmfoodsafety.org/forms-and-templates/" TargetMode="External"/><Relationship Id="rId6" Type="http://schemas.openxmlformats.org/officeDocument/2006/relationships/hyperlink" Target="http://ucfoodsafety.ucdavis.edu/files/26504.pdf" TargetMode="External"/><Relationship Id="rId7" Type="http://schemas.openxmlformats.org/officeDocument/2006/relationships/hyperlink" Target="http://onfarmfoodsafety.familyfarmed.org/wp-content/uploads/2011/05/Canada_Appendices_Version_4.1_2010_Eng.pdf" TargetMode="External"/><Relationship Id="rId8" Type="http://schemas.openxmlformats.org/officeDocument/2006/relationships/hyperlink" Target="http://www.fda.gov/Safety/Recalls/IndustryGuidance/ucm129259.ht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728</Words>
  <Characters>4155</Characters>
  <Application>Microsoft Macintosh Word</Application>
  <DocSecurity>0</DocSecurity>
  <Lines>34</Lines>
  <Paragraphs>8</Paragraphs>
  <ScaleCrop>false</ScaleCrop>
  <Company>Organic FarmingWorks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51</cp:revision>
  <dcterms:created xsi:type="dcterms:W3CDTF">2015-12-11T19:35:00Z</dcterms:created>
  <dcterms:modified xsi:type="dcterms:W3CDTF">2016-12-22T23:19:00Z</dcterms:modified>
</cp:coreProperties>
</file>